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6" w:rsidRPr="00855AC6" w:rsidRDefault="00855AC6" w:rsidP="00855AC6">
      <w:pPr>
        <w:spacing w:after="0" w:line="240" w:lineRule="auto"/>
        <w:jc w:val="right"/>
        <w:rPr>
          <w:rFonts w:ascii="Times New Roman" w:eastAsia="Times New Roman" w:hAnsi="Times New Roman" w:cs="Times New Roman"/>
          <w:b/>
          <w:i/>
          <w:sz w:val="24"/>
          <w:szCs w:val="24"/>
          <w:lang w:eastAsia="bg-BG"/>
        </w:rPr>
      </w:pPr>
      <w:r w:rsidRPr="00855AC6">
        <w:rPr>
          <w:rFonts w:ascii="Times New Roman" w:eastAsia="Times New Roman" w:hAnsi="Times New Roman" w:cs="Times New Roman"/>
          <w:b/>
          <w:sz w:val="28"/>
          <w:szCs w:val="28"/>
          <w:lang w:eastAsia="bg-BG"/>
        </w:rPr>
        <w:tab/>
      </w:r>
      <w:r w:rsidRPr="00855AC6">
        <w:rPr>
          <w:rFonts w:ascii="Times New Roman" w:eastAsia="Times New Roman" w:hAnsi="Times New Roman" w:cs="Times New Roman"/>
          <w:b/>
          <w:i/>
          <w:sz w:val="28"/>
          <w:szCs w:val="28"/>
          <w:lang w:eastAsia="bg-BG"/>
        </w:rPr>
        <w:t>ПРОЕКТ!</w:t>
      </w:r>
    </w:p>
    <w:p w:rsidR="00855AC6" w:rsidRPr="00855AC6" w:rsidRDefault="00855AC6" w:rsidP="00855AC6">
      <w:pPr>
        <w:spacing w:after="0" w:line="240" w:lineRule="auto"/>
        <w:jc w:val="center"/>
        <w:rPr>
          <w:rFonts w:ascii="Times New Roman" w:eastAsia="Times New Roman" w:hAnsi="Times New Roman" w:cs="Times New Roman"/>
          <w:b/>
          <w:sz w:val="28"/>
          <w:szCs w:val="28"/>
          <w:lang w:eastAsia="bg-BG"/>
        </w:rPr>
      </w:pPr>
    </w:p>
    <w:p w:rsidR="005F54A9" w:rsidRDefault="005F54A9" w:rsidP="00855AC6">
      <w:pPr>
        <w:spacing w:after="0" w:line="240" w:lineRule="auto"/>
        <w:jc w:val="center"/>
        <w:rPr>
          <w:rFonts w:ascii="Times New Roman" w:eastAsia="Times New Roman" w:hAnsi="Times New Roman" w:cs="Times New Roman"/>
          <w:b/>
          <w:sz w:val="28"/>
          <w:szCs w:val="28"/>
          <w:lang w:eastAsia="bg-BG"/>
        </w:rPr>
      </w:pPr>
    </w:p>
    <w:p w:rsidR="00855AC6" w:rsidRPr="00855AC6" w:rsidRDefault="00855AC6" w:rsidP="00855AC6">
      <w:pPr>
        <w:spacing w:after="0" w:line="240" w:lineRule="auto"/>
        <w:jc w:val="center"/>
        <w:rPr>
          <w:rFonts w:ascii="Times New Roman" w:eastAsia="Times New Roman" w:hAnsi="Times New Roman" w:cs="Times New Roman"/>
          <w:b/>
          <w:sz w:val="28"/>
          <w:szCs w:val="28"/>
          <w:lang w:eastAsia="bg-BG"/>
        </w:rPr>
      </w:pPr>
      <w:r w:rsidRPr="00855AC6">
        <w:rPr>
          <w:rFonts w:ascii="Times New Roman" w:eastAsia="Times New Roman" w:hAnsi="Times New Roman" w:cs="Times New Roman"/>
          <w:b/>
          <w:sz w:val="28"/>
          <w:szCs w:val="28"/>
          <w:lang w:eastAsia="bg-BG"/>
        </w:rPr>
        <w:t>Р Е Ш Е Н И Е</w:t>
      </w:r>
    </w:p>
    <w:p w:rsidR="00855AC6" w:rsidRPr="00855AC6" w:rsidRDefault="00855AC6" w:rsidP="00855AC6">
      <w:pPr>
        <w:spacing w:after="0" w:line="240" w:lineRule="auto"/>
        <w:jc w:val="center"/>
        <w:rPr>
          <w:rFonts w:ascii="Times New Roman" w:eastAsia="Times New Roman" w:hAnsi="Times New Roman" w:cs="Times New Roman"/>
          <w:b/>
          <w:sz w:val="28"/>
          <w:szCs w:val="28"/>
          <w:lang w:eastAsia="bg-BG"/>
        </w:rPr>
      </w:pPr>
    </w:p>
    <w:p w:rsidR="00855AC6" w:rsidRPr="00855AC6" w:rsidRDefault="00855AC6" w:rsidP="00855AC6">
      <w:pPr>
        <w:spacing w:after="0" w:line="240" w:lineRule="auto"/>
        <w:jc w:val="center"/>
        <w:rPr>
          <w:rFonts w:ascii="Times New Roman" w:eastAsia="Times New Roman" w:hAnsi="Times New Roman" w:cs="Times New Roman"/>
          <w:b/>
          <w:sz w:val="28"/>
          <w:szCs w:val="28"/>
          <w:lang w:eastAsia="bg-BG"/>
        </w:rPr>
      </w:pPr>
    </w:p>
    <w:p w:rsidR="00855AC6" w:rsidRPr="00855AC6" w:rsidRDefault="00855AC6" w:rsidP="005F54A9">
      <w:pPr>
        <w:pStyle w:val="NormalWeb"/>
        <w:ind w:firstLine="709"/>
        <w:rPr>
          <w:b/>
          <w:sz w:val="28"/>
          <w:szCs w:val="28"/>
        </w:rPr>
      </w:pPr>
      <w:r w:rsidRPr="005F54A9">
        <w:rPr>
          <w:b/>
          <w:sz w:val="28"/>
          <w:szCs w:val="28"/>
        </w:rPr>
        <w:t xml:space="preserve">за приемане на процедурни </w:t>
      </w:r>
      <w:r w:rsidRPr="00D357AF">
        <w:rPr>
          <w:b/>
          <w:color w:val="000000" w:themeColor="text1"/>
          <w:sz w:val="28"/>
          <w:szCs w:val="28"/>
        </w:rPr>
        <w:t>правила за провеждане</w:t>
      </w:r>
      <w:r w:rsidR="0071694C" w:rsidRPr="00D357AF">
        <w:rPr>
          <w:b/>
          <w:color w:val="000000" w:themeColor="text1"/>
          <w:sz w:val="28"/>
          <w:szCs w:val="28"/>
        </w:rPr>
        <w:t>то</w:t>
      </w:r>
      <w:r w:rsidRPr="00D357AF">
        <w:rPr>
          <w:b/>
          <w:color w:val="000000" w:themeColor="text1"/>
          <w:sz w:val="28"/>
          <w:szCs w:val="28"/>
        </w:rPr>
        <w:t xml:space="preserve"> на жребий </w:t>
      </w:r>
      <w:r w:rsidRPr="005F54A9">
        <w:rPr>
          <w:b/>
          <w:sz w:val="28"/>
          <w:szCs w:val="28"/>
        </w:rPr>
        <w:t>за обновя</w:t>
      </w:r>
      <w:r w:rsidR="00BA2E97" w:rsidRPr="005F54A9">
        <w:rPr>
          <w:b/>
          <w:sz w:val="28"/>
          <w:szCs w:val="28"/>
        </w:rPr>
        <w:t>ва</w:t>
      </w:r>
      <w:r w:rsidRPr="005F54A9">
        <w:rPr>
          <w:b/>
          <w:sz w:val="28"/>
          <w:szCs w:val="28"/>
        </w:rPr>
        <w:t>не на Комисията за енергийно и водно регулиране</w:t>
      </w:r>
      <w:r w:rsidR="00FF0B0C" w:rsidRPr="005F54A9">
        <w:rPr>
          <w:b/>
          <w:sz w:val="28"/>
          <w:szCs w:val="28"/>
        </w:rPr>
        <w:t xml:space="preserve"> </w:t>
      </w:r>
      <w:r w:rsidR="00A81EC3" w:rsidRPr="005F54A9">
        <w:rPr>
          <w:b/>
          <w:sz w:val="28"/>
          <w:szCs w:val="28"/>
        </w:rPr>
        <w:t xml:space="preserve">съгласно </w:t>
      </w:r>
      <w:r w:rsidRPr="005F54A9">
        <w:rPr>
          <w:b/>
          <w:sz w:val="28"/>
          <w:szCs w:val="28"/>
          <w:lang w:val="en-US"/>
        </w:rPr>
        <w:t>§ 41</w:t>
      </w:r>
      <w:r w:rsidR="005F54A9" w:rsidRPr="005F54A9">
        <w:rPr>
          <w:b/>
          <w:sz w:val="28"/>
          <w:szCs w:val="28"/>
        </w:rPr>
        <w:t xml:space="preserve"> от преходните и заключителните разпоредби на </w:t>
      </w:r>
      <w:hyperlink r:id="rId7" w:history="1">
        <w:r w:rsidR="005F54A9" w:rsidRPr="005F54A9">
          <w:rPr>
            <w:rStyle w:val="Hyperlink"/>
            <w:b/>
            <w:sz w:val="28"/>
            <w:szCs w:val="28"/>
          </w:rPr>
          <w:t>Закона</w:t>
        </w:r>
      </w:hyperlink>
      <w:r w:rsidR="005F54A9" w:rsidRPr="005F54A9">
        <w:rPr>
          <w:b/>
          <w:sz w:val="28"/>
          <w:szCs w:val="28"/>
        </w:rPr>
        <w:t xml:space="preserve"> за изменение и допълнение на Закона за енергетиката (</w:t>
      </w:r>
      <w:proofErr w:type="spellStart"/>
      <w:r w:rsidR="0071694C">
        <w:rPr>
          <w:b/>
          <w:sz w:val="28"/>
          <w:szCs w:val="28"/>
        </w:rPr>
        <w:t>обн</w:t>
      </w:r>
      <w:proofErr w:type="spellEnd"/>
      <w:r w:rsidR="0071694C">
        <w:rPr>
          <w:b/>
          <w:sz w:val="28"/>
          <w:szCs w:val="28"/>
        </w:rPr>
        <w:t xml:space="preserve">., </w:t>
      </w:r>
      <w:r w:rsidR="005F54A9" w:rsidRPr="005F54A9">
        <w:rPr>
          <w:b/>
          <w:sz w:val="28"/>
          <w:szCs w:val="28"/>
        </w:rPr>
        <w:t>ДВ, бр. 17 от 2015 г., доп., бр. 48 от 2015 г.)</w:t>
      </w:r>
      <w:r w:rsidR="005F54A9">
        <w:rPr>
          <w:b/>
          <w:sz w:val="28"/>
          <w:szCs w:val="28"/>
        </w:rPr>
        <w:t xml:space="preserve">, </w:t>
      </w:r>
      <w:r w:rsidRPr="00855AC6">
        <w:rPr>
          <w:b/>
          <w:sz w:val="28"/>
          <w:szCs w:val="28"/>
        </w:rPr>
        <w:t xml:space="preserve">както и </w:t>
      </w:r>
      <w:r w:rsidR="005F54A9">
        <w:rPr>
          <w:b/>
          <w:sz w:val="28"/>
          <w:szCs w:val="28"/>
        </w:rPr>
        <w:t xml:space="preserve">за </w:t>
      </w:r>
      <w:r w:rsidRPr="00855AC6">
        <w:rPr>
          <w:b/>
          <w:sz w:val="28"/>
          <w:szCs w:val="28"/>
        </w:rPr>
        <w:t>предлагането на кандидати за</w:t>
      </w:r>
      <w:r w:rsidRPr="00855AC6">
        <w:rPr>
          <w:b/>
          <w:sz w:val="28"/>
          <w:szCs w:val="28"/>
          <w:lang w:val="en-US"/>
        </w:rPr>
        <w:t xml:space="preserve"> </w:t>
      </w:r>
      <w:r w:rsidRPr="00855AC6">
        <w:rPr>
          <w:b/>
          <w:sz w:val="28"/>
          <w:szCs w:val="28"/>
        </w:rPr>
        <w:t xml:space="preserve">членове на Комисията за </w:t>
      </w:r>
      <w:r>
        <w:rPr>
          <w:b/>
          <w:sz w:val="28"/>
          <w:szCs w:val="28"/>
        </w:rPr>
        <w:t>енергийно и водно регулиране</w:t>
      </w:r>
      <w:r w:rsidRPr="00855AC6">
        <w:rPr>
          <w:b/>
          <w:sz w:val="28"/>
          <w:szCs w:val="28"/>
        </w:rPr>
        <w:t>, представяне и публично оповестяване на документите и изслушването на кандидатите в Комисията по енергетика, както и процедурата</w:t>
      </w:r>
      <w:r w:rsidR="005F54A9">
        <w:rPr>
          <w:b/>
          <w:sz w:val="28"/>
          <w:szCs w:val="28"/>
        </w:rPr>
        <w:t xml:space="preserve"> за избор от Народното събрание</w:t>
      </w:r>
    </w:p>
    <w:p w:rsidR="00855AC6" w:rsidRPr="00855AC6" w:rsidRDefault="00855AC6" w:rsidP="00855AC6">
      <w:pPr>
        <w:spacing w:after="0" w:line="240" w:lineRule="auto"/>
        <w:ind w:right="16" w:firstLine="900"/>
        <w:jc w:val="both"/>
        <w:rPr>
          <w:rFonts w:ascii="Times New Roman" w:eastAsia="Times New Roman" w:hAnsi="Times New Roman" w:cs="Times New Roman"/>
          <w:sz w:val="28"/>
          <w:szCs w:val="28"/>
          <w:lang w:eastAsia="bg-BG"/>
        </w:rPr>
      </w:pPr>
    </w:p>
    <w:p w:rsidR="00855AC6" w:rsidRDefault="00A71DE4" w:rsidP="001165EB">
      <w:pPr>
        <w:spacing w:after="160" w:line="256" w:lineRule="auto"/>
        <w:ind w:firstLine="708"/>
        <w:jc w:val="both"/>
        <w:rPr>
          <w:rFonts w:ascii="Times New Roman" w:hAnsi="Times New Roman" w:cs="Times New Roman"/>
          <w:sz w:val="28"/>
          <w:szCs w:val="28"/>
        </w:rPr>
      </w:pPr>
      <w:r w:rsidRPr="00A71DE4">
        <w:rPr>
          <w:rFonts w:ascii="Times New Roman" w:eastAsia="Calibri" w:hAnsi="Times New Roman" w:cs="Times New Roman"/>
          <w:sz w:val="28"/>
          <w:szCs w:val="28"/>
        </w:rPr>
        <w:t xml:space="preserve">Народното събрание на основание чл. 86, ал. 1 от Конституцията на Република България и чл. 93, ал. 7 от Правилника за организацията и дейността на Народното събрание във връзка </w:t>
      </w:r>
      <w:r w:rsidRPr="005F54A9">
        <w:rPr>
          <w:rFonts w:ascii="Times New Roman" w:eastAsia="Calibri" w:hAnsi="Times New Roman" w:cs="Times New Roman"/>
          <w:sz w:val="28"/>
          <w:szCs w:val="28"/>
        </w:rPr>
        <w:t>с</w:t>
      </w:r>
      <w:r w:rsidR="005F54A9" w:rsidRPr="005F54A9">
        <w:rPr>
          <w:rFonts w:ascii="Times New Roman" w:eastAsia="Calibri" w:hAnsi="Times New Roman" w:cs="Times New Roman"/>
          <w:sz w:val="28"/>
          <w:szCs w:val="28"/>
        </w:rPr>
        <w:t xml:space="preserve"> </w:t>
      </w:r>
      <w:r w:rsidR="005F54A9" w:rsidRPr="005F54A9">
        <w:rPr>
          <w:rFonts w:ascii="Times New Roman" w:eastAsia="Times New Roman" w:hAnsi="Times New Roman" w:cs="Times New Roman"/>
          <w:sz w:val="28"/>
          <w:szCs w:val="28"/>
          <w:lang w:val="en-US" w:eastAsia="bg-BG"/>
        </w:rPr>
        <w:t>§ 41</w:t>
      </w:r>
      <w:r w:rsidR="005F54A9" w:rsidRPr="005F54A9">
        <w:rPr>
          <w:rFonts w:ascii="Times New Roman" w:hAnsi="Times New Roman" w:cs="Times New Roman"/>
          <w:sz w:val="28"/>
          <w:szCs w:val="28"/>
        </w:rPr>
        <w:t xml:space="preserve"> от преходните и заключителните разпоредби на </w:t>
      </w:r>
      <w:hyperlink r:id="rId8" w:history="1">
        <w:r w:rsidR="005F54A9" w:rsidRPr="005F54A9">
          <w:rPr>
            <w:rStyle w:val="Hyperlink"/>
            <w:rFonts w:ascii="Times New Roman" w:hAnsi="Times New Roman" w:cs="Times New Roman"/>
            <w:sz w:val="28"/>
            <w:szCs w:val="28"/>
          </w:rPr>
          <w:t>Закона</w:t>
        </w:r>
      </w:hyperlink>
      <w:r w:rsidR="005F54A9" w:rsidRPr="005F54A9">
        <w:rPr>
          <w:rFonts w:ascii="Times New Roman" w:hAnsi="Times New Roman" w:cs="Times New Roman"/>
          <w:sz w:val="28"/>
          <w:szCs w:val="28"/>
        </w:rPr>
        <w:t xml:space="preserve"> за изменение и допълнение на Закона за енергетиката (</w:t>
      </w:r>
      <w:proofErr w:type="spellStart"/>
      <w:r w:rsidR="0071694C">
        <w:rPr>
          <w:rFonts w:ascii="Times New Roman" w:hAnsi="Times New Roman" w:cs="Times New Roman"/>
          <w:sz w:val="28"/>
          <w:szCs w:val="28"/>
        </w:rPr>
        <w:t>обн</w:t>
      </w:r>
      <w:proofErr w:type="spellEnd"/>
      <w:r w:rsidR="0071694C">
        <w:rPr>
          <w:rFonts w:ascii="Times New Roman" w:hAnsi="Times New Roman" w:cs="Times New Roman"/>
          <w:sz w:val="28"/>
          <w:szCs w:val="28"/>
        </w:rPr>
        <w:t xml:space="preserve">., </w:t>
      </w:r>
      <w:r w:rsidR="005F54A9" w:rsidRPr="005F54A9">
        <w:rPr>
          <w:rFonts w:ascii="Times New Roman" w:hAnsi="Times New Roman" w:cs="Times New Roman"/>
          <w:sz w:val="28"/>
          <w:szCs w:val="28"/>
        </w:rPr>
        <w:t xml:space="preserve">ДВ, бр. 17 от 2015 г., доп., бр. 48 от 2015 г.) </w:t>
      </w:r>
    </w:p>
    <w:p w:rsidR="005F54A9" w:rsidRPr="005F54A9" w:rsidRDefault="005F54A9" w:rsidP="001165EB">
      <w:pPr>
        <w:spacing w:after="160" w:line="256" w:lineRule="auto"/>
        <w:ind w:firstLine="708"/>
        <w:jc w:val="both"/>
        <w:rPr>
          <w:rFonts w:ascii="Times New Roman" w:eastAsia="Calibri" w:hAnsi="Times New Roman" w:cs="Times New Roman"/>
          <w:sz w:val="28"/>
          <w:szCs w:val="28"/>
        </w:rPr>
      </w:pPr>
    </w:p>
    <w:p w:rsidR="00A71DE4" w:rsidRPr="00A71DE4" w:rsidRDefault="00A71DE4" w:rsidP="00A153BA">
      <w:pPr>
        <w:spacing w:after="160" w:line="256" w:lineRule="auto"/>
        <w:ind w:firstLine="708"/>
        <w:jc w:val="center"/>
        <w:rPr>
          <w:rFonts w:ascii="Times New Roman" w:eastAsia="Calibri" w:hAnsi="Times New Roman" w:cs="Times New Roman"/>
          <w:b/>
          <w:sz w:val="28"/>
          <w:szCs w:val="28"/>
        </w:rPr>
      </w:pPr>
      <w:r w:rsidRPr="00A71DE4">
        <w:rPr>
          <w:rFonts w:ascii="Times New Roman" w:eastAsia="Calibri" w:hAnsi="Times New Roman" w:cs="Times New Roman"/>
          <w:b/>
          <w:sz w:val="28"/>
          <w:szCs w:val="28"/>
        </w:rPr>
        <w:t>Р Е Ш И:</w:t>
      </w:r>
    </w:p>
    <w:p w:rsidR="00A71DE4" w:rsidRPr="00855AC6" w:rsidRDefault="00A71DE4" w:rsidP="00A153BA">
      <w:pPr>
        <w:spacing w:after="160" w:line="25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Прие</w:t>
      </w:r>
      <w:r w:rsidR="005F54A9">
        <w:rPr>
          <w:rFonts w:ascii="Times New Roman" w:eastAsia="Calibri" w:hAnsi="Times New Roman" w:cs="Times New Roman"/>
          <w:sz w:val="28"/>
          <w:szCs w:val="28"/>
        </w:rPr>
        <w:t>ма</w:t>
      </w:r>
      <w:r>
        <w:rPr>
          <w:rFonts w:ascii="Times New Roman" w:eastAsia="Calibri" w:hAnsi="Times New Roman" w:cs="Times New Roman"/>
          <w:sz w:val="28"/>
          <w:szCs w:val="28"/>
        </w:rPr>
        <w:t xml:space="preserve"> </w:t>
      </w:r>
      <w:r w:rsidRPr="00A71DE4">
        <w:rPr>
          <w:rFonts w:ascii="Times New Roman" w:eastAsia="Calibri" w:hAnsi="Times New Roman" w:cs="Times New Roman"/>
          <w:sz w:val="28"/>
          <w:szCs w:val="28"/>
        </w:rPr>
        <w:t xml:space="preserve">процедурни правила за </w:t>
      </w:r>
      <w:r w:rsidRPr="00D357AF">
        <w:rPr>
          <w:rFonts w:ascii="Times New Roman" w:eastAsia="Calibri" w:hAnsi="Times New Roman" w:cs="Times New Roman"/>
          <w:color w:val="000000" w:themeColor="text1"/>
          <w:sz w:val="28"/>
          <w:szCs w:val="28"/>
        </w:rPr>
        <w:t>провеждане</w:t>
      </w:r>
      <w:r w:rsidR="0071694C" w:rsidRPr="00D357AF">
        <w:rPr>
          <w:rFonts w:ascii="Times New Roman" w:eastAsia="Calibri" w:hAnsi="Times New Roman" w:cs="Times New Roman"/>
          <w:color w:val="000000" w:themeColor="text1"/>
          <w:sz w:val="28"/>
          <w:szCs w:val="28"/>
        </w:rPr>
        <w:t>то</w:t>
      </w:r>
      <w:r w:rsidRPr="0071694C">
        <w:rPr>
          <w:rFonts w:ascii="Times New Roman" w:eastAsia="Calibri" w:hAnsi="Times New Roman" w:cs="Times New Roman"/>
          <w:color w:val="FF0000"/>
          <w:sz w:val="28"/>
          <w:szCs w:val="28"/>
        </w:rPr>
        <w:t xml:space="preserve"> </w:t>
      </w:r>
      <w:r w:rsidRPr="00A71DE4">
        <w:rPr>
          <w:rFonts w:ascii="Times New Roman" w:eastAsia="Calibri" w:hAnsi="Times New Roman" w:cs="Times New Roman"/>
          <w:sz w:val="28"/>
          <w:szCs w:val="28"/>
        </w:rPr>
        <w:t>на жребий за обновя</w:t>
      </w:r>
      <w:r w:rsidR="005F54A9">
        <w:rPr>
          <w:rFonts w:ascii="Times New Roman" w:eastAsia="Calibri" w:hAnsi="Times New Roman" w:cs="Times New Roman"/>
          <w:sz w:val="28"/>
          <w:szCs w:val="28"/>
        </w:rPr>
        <w:t xml:space="preserve">ване </w:t>
      </w:r>
      <w:r w:rsidRPr="00A71DE4">
        <w:rPr>
          <w:rFonts w:ascii="Times New Roman" w:eastAsia="Calibri" w:hAnsi="Times New Roman" w:cs="Times New Roman"/>
          <w:sz w:val="28"/>
          <w:szCs w:val="28"/>
        </w:rPr>
        <w:t xml:space="preserve">на Комисията за енергийно и водно регулиране, както и </w:t>
      </w:r>
      <w:r w:rsidR="005F54A9">
        <w:rPr>
          <w:rFonts w:ascii="Times New Roman" w:eastAsia="Calibri" w:hAnsi="Times New Roman" w:cs="Times New Roman"/>
          <w:sz w:val="28"/>
          <w:szCs w:val="28"/>
        </w:rPr>
        <w:t xml:space="preserve">за </w:t>
      </w:r>
      <w:r w:rsidRPr="00A71DE4">
        <w:rPr>
          <w:rFonts w:ascii="Times New Roman" w:eastAsia="Calibri" w:hAnsi="Times New Roman" w:cs="Times New Roman"/>
          <w:sz w:val="28"/>
          <w:szCs w:val="28"/>
        </w:rPr>
        <w:t>предлагането на кандидати за</w:t>
      </w:r>
      <w:r w:rsidRPr="00A71DE4">
        <w:rPr>
          <w:rFonts w:ascii="Times New Roman" w:eastAsia="Calibri" w:hAnsi="Times New Roman" w:cs="Times New Roman"/>
          <w:sz w:val="28"/>
          <w:szCs w:val="28"/>
          <w:lang w:val="en-US"/>
        </w:rPr>
        <w:t xml:space="preserve"> </w:t>
      </w:r>
      <w:r w:rsidRPr="00A71DE4">
        <w:rPr>
          <w:rFonts w:ascii="Times New Roman" w:eastAsia="Calibri" w:hAnsi="Times New Roman" w:cs="Times New Roman"/>
          <w:sz w:val="28"/>
          <w:szCs w:val="28"/>
        </w:rPr>
        <w:t>членове на Комисията за енергийно и водно регулиране, представяне и публично оповестяване на документите и изслушването на кандидатите в Комисията по енергетика, както и процедурата за избор от Народното събрание.</w:t>
      </w:r>
    </w:p>
    <w:p w:rsidR="00855AC6" w:rsidRPr="00855AC6" w:rsidRDefault="00855AC6" w:rsidP="00855AC6">
      <w:pPr>
        <w:spacing w:after="160" w:line="256" w:lineRule="auto"/>
        <w:rPr>
          <w:rFonts w:ascii="Calibri" w:eastAsia="Calibri" w:hAnsi="Calibri" w:cs="Times New Roman"/>
        </w:rPr>
      </w:pPr>
    </w:p>
    <w:p w:rsidR="00855AC6" w:rsidRPr="00855AC6" w:rsidRDefault="005F54A9" w:rsidP="005F54A9">
      <w:pPr>
        <w:spacing w:after="16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lang w:val="en-US"/>
        </w:rPr>
        <w:t>I</w:t>
      </w:r>
      <w:r>
        <w:rPr>
          <w:rFonts w:ascii="Times New Roman" w:eastAsia="Calibri" w:hAnsi="Times New Roman" w:cs="Times New Roman"/>
          <w:b/>
          <w:sz w:val="28"/>
          <w:szCs w:val="28"/>
        </w:rPr>
        <w:t>. </w:t>
      </w:r>
      <w:r w:rsidR="001A5AF8">
        <w:rPr>
          <w:rFonts w:ascii="Times New Roman" w:eastAsia="Calibri" w:hAnsi="Times New Roman" w:cs="Times New Roman"/>
          <w:b/>
          <w:sz w:val="28"/>
          <w:szCs w:val="28"/>
        </w:rPr>
        <w:t>П</w:t>
      </w:r>
      <w:r w:rsidR="001A5AF8" w:rsidRPr="00855AC6">
        <w:rPr>
          <w:rFonts w:ascii="Times New Roman" w:eastAsia="Calibri" w:hAnsi="Times New Roman" w:cs="Times New Roman"/>
          <w:b/>
          <w:sz w:val="28"/>
          <w:szCs w:val="28"/>
        </w:rPr>
        <w:t xml:space="preserve">ровеждане на жребий за обновяване на </w:t>
      </w:r>
      <w:r w:rsidR="00397632">
        <w:rPr>
          <w:rFonts w:ascii="Times New Roman" w:eastAsia="Calibri" w:hAnsi="Times New Roman" w:cs="Times New Roman"/>
          <w:b/>
          <w:sz w:val="28"/>
          <w:szCs w:val="28"/>
        </w:rPr>
        <w:t>К</w:t>
      </w:r>
      <w:r w:rsidR="001A5AF8" w:rsidRPr="00855AC6">
        <w:rPr>
          <w:rFonts w:ascii="Times New Roman" w:eastAsia="Calibri" w:hAnsi="Times New Roman" w:cs="Times New Roman"/>
          <w:b/>
          <w:sz w:val="28"/>
          <w:szCs w:val="28"/>
        </w:rPr>
        <w:t>омисията за енергийно и водно регулиране</w:t>
      </w:r>
    </w:p>
    <w:p w:rsidR="005F54A9" w:rsidRDefault="00D329B9" w:rsidP="00D329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ab/>
      </w:r>
      <w:r w:rsidR="006B0640" w:rsidRPr="00332B41">
        <w:rPr>
          <w:rFonts w:ascii="Times New Roman" w:eastAsia="Calibri" w:hAnsi="Times New Roman" w:cs="Times New Roman"/>
          <w:sz w:val="28"/>
          <w:szCs w:val="28"/>
        </w:rPr>
        <w:t>1.</w:t>
      </w:r>
      <w:r w:rsidR="005F54A9">
        <w:rPr>
          <w:rFonts w:ascii="Times New Roman" w:eastAsia="Calibri" w:hAnsi="Times New Roman" w:cs="Times New Roman"/>
          <w:sz w:val="28"/>
          <w:szCs w:val="28"/>
        </w:rPr>
        <w:t xml:space="preserve"> </w:t>
      </w:r>
      <w:r w:rsidR="005F54A9" w:rsidRPr="00A71DE4">
        <w:rPr>
          <w:rFonts w:ascii="Times New Roman" w:eastAsia="Calibri" w:hAnsi="Times New Roman" w:cs="Times New Roman"/>
          <w:sz w:val="28"/>
          <w:szCs w:val="28"/>
        </w:rPr>
        <w:t>Комисията за енергийно и водно регулиране</w:t>
      </w:r>
      <w:r w:rsidR="005F54A9" w:rsidRPr="006B0640">
        <w:rPr>
          <w:rFonts w:ascii="Times New Roman" w:eastAsia="Calibri" w:hAnsi="Times New Roman" w:cs="Times New Roman"/>
          <w:sz w:val="28"/>
          <w:szCs w:val="28"/>
        </w:rPr>
        <w:t xml:space="preserve"> </w:t>
      </w:r>
      <w:r w:rsidR="005F54A9">
        <w:rPr>
          <w:rFonts w:ascii="Times New Roman" w:eastAsia="Calibri" w:hAnsi="Times New Roman" w:cs="Times New Roman"/>
          <w:sz w:val="28"/>
          <w:szCs w:val="28"/>
        </w:rPr>
        <w:t xml:space="preserve">се обновява </w:t>
      </w:r>
      <w:r w:rsidR="00545902">
        <w:rPr>
          <w:rFonts w:ascii="Times New Roman" w:eastAsia="Calibri" w:hAnsi="Times New Roman" w:cs="Times New Roman"/>
          <w:sz w:val="28"/>
          <w:szCs w:val="28"/>
        </w:rPr>
        <w:t xml:space="preserve">чрез жребий </w:t>
      </w:r>
      <w:r w:rsidR="005F54A9">
        <w:rPr>
          <w:rFonts w:ascii="Times New Roman" w:eastAsia="Calibri" w:hAnsi="Times New Roman" w:cs="Times New Roman"/>
          <w:sz w:val="28"/>
          <w:szCs w:val="28"/>
        </w:rPr>
        <w:t>със:</w:t>
      </w:r>
    </w:p>
    <w:p w:rsidR="005F54A9" w:rsidRPr="005F54A9" w:rsidRDefault="00D329B9" w:rsidP="00D329B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val="en-US"/>
        </w:rPr>
        <w:tab/>
      </w:r>
      <w:r w:rsidR="005F54A9" w:rsidRPr="005F54A9">
        <w:rPr>
          <w:rFonts w:ascii="Times New Roman" w:eastAsia="Calibri" w:hAnsi="Times New Roman" w:cs="Times New Roman"/>
          <w:sz w:val="28"/>
          <w:szCs w:val="28"/>
        </w:rPr>
        <w:t xml:space="preserve">а) двама членове със </w:t>
      </w:r>
      <w:r w:rsidR="005F54A9" w:rsidRPr="005F54A9">
        <w:rPr>
          <w:rFonts w:ascii="Times New Roman" w:hAnsi="Times New Roman" w:cs="Times New Roman"/>
          <w:sz w:val="28"/>
          <w:szCs w:val="28"/>
        </w:rPr>
        <w:t>стаж в областта на енергетиката;</w:t>
      </w:r>
    </w:p>
    <w:p w:rsidR="005F54A9" w:rsidRPr="005F54A9" w:rsidRDefault="00D329B9" w:rsidP="00D329B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5F54A9" w:rsidRPr="005F54A9">
        <w:rPr>
          <w:rFonts w:ascii="Times New Roman" w:hAnsi="Times New Roman" w:cs="Times New Roman"/>
          <w:sz w:val="28"/>
          <w:szCs w:val="28"/>
        </w:rPr>
        <w:t>б) един член със стаж в областта на водоснабдяването и канализацията;</w:t>
      </w:r>
    </w:p>
    <w:p w:rsidR="00C644B9" w:rsidRPr="00C644B9" w:rsidRDefault="00D329B9" w:rsidP="00D329B9">
      <w:pPr>
        <w:pStyle w:val="NormalWeb"/>
        <w:ind w:firstLine="0"/>
        <w:rPr>
          <w:sz w:val="28"/>
          <w:szCs w:val="28"/>
        </w:rPr>
      </w:pPr>
      <w:r>
        <w:rPr>
          <w:sz w:val="28"/>
          <w:szCs w:val="28"/>
          <w:lang w:val="en-US"/>
        </w:rPr>
        <w:tab/>
      </w:r>
      <w:r w:rsidR="005F54A9" w:rsidRPr="00C644B9">
        <w:rPr>
          <w:sz w:val="28"/>
          <w:szCs w:val="28"/>
        </w:rPr>
        <w:t xml:space="preserve">в) </w:t>
      </w:r>
      <w:r w:rsidR="00C644B9" w:rsidRPr="00C644B9">
        <w:rPr>
          <w:sz w:val="28"/>
          <w:szCs w:val="28"/>
        </w:rPr>
        <w:t xml:space="preserve">един член измежду членовете с юридически стаж и стаж в областта на икономиката. </w:t>
      </w:r>
    </w:p>
    <w:p w:rsidR="000F2118" w:rsidRDefault="00D329B9" w:rsidP="00D329B9">
      <w:pPr>
        <w:spacing w:after="12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ab/>
      </w:r>
      <w:r w:rsidR="00545902">
        <w:rPr>
          <w:rFonts w:ascii="Times New Roman" w:eastAsia="Calibri" w:hAnsi="Times New Roman" w:cs="Times New Roman"/>
          <w:sz w:val="28"/>
          <w:szCs w:val="28"/>
        </w:rPr>
        <w:t>2</w:t>
      </w:r>
      <w:r w:rsidR="000F2118">
        <w:rPr>
          <w:rFonts w:ascii="Times New Roman" w:eastAsia="Calibri" w:hAnsi="Times New Roman" w:cs="Times New Roman"/>
          <w:sz w:val="28"/>
          <w:szCs w:val="28"/>
        </w:rPr>
        <w:t xml:space="preserve">. </w:t>
      </w:r>
      <w:r w:rsidR="00CA6F78">
        <w:rPr>
          <w:rFonts w:ascii="Times New Roman" w:eastAsia="Calibri" w:hAnsi="Times New Roman" w:cs="Times New Roman"/>
          <w:sz w:val="28"/>
          <w:szCs w:val="28"/>
        </w:rPr>
        <w:t xml:space="preserve">Жребият  се </w:t>
      </w:r>
      <w:r w:rsidR="00855AC6" w:rsidRPr="00021CF0">
        <w:rPr>
          <w:rFonts w:ascii="Times New Roman" w:eastAsia="Calibri" w:hAnsi="Times New Roman" w:cs="Times New Roman"/>
          <w:sz w:val="28"/>
          <w:szCs w:val="28"/>
        </w:rPr>
        <w:t xml:space="preserve"> </w:t>
      </w:r>
      <w:r w:rsidR="00CA6F78">
        <w:rPr>
          <w:rFonts w:ascii="Times New Roman" w:eastAsia="Calibri" w:hAnsi="Times New Roman" w:cs="Times New Roman"/>
          <w:sz w:val="28"/>
          <w:szCs w:val="28"/>
        </w:rPr>
        <w:t>провежда</w:t>
      </w:r>
      <w:r w:rsidR="006B0640">
        <w:rPr>
          <w:rFonts w:ascii="Times New Roman" w:eastAsia="Calibri" w:hAnsi="Times New Roman" w:cs="Times New Roman"/>
          <w:sz w:val="28"/>
          <w:szCs w:val="28"/>
        </w:rPr>
        <w:t xml:space="preserve"> на</w:t>
      </w:r>
      <w:r w:rsidR="00C644B9">
        <w:rPr>
          <w:rFonts w:ascii="Times New Roman" w:eastAsia="Calibri" w:hAnsi="Times New Roman" w:cs="Times New Roman"/>
          <w:sz w:val="28"/>
          <w:szCs w:val="28"/>
        </w:rPr>
        <w:t xml:space="preserve"> </w:t>
      </w:r>
      <w:r w:rsidR="006B0640">
        <w:rPr>
          <w:rFonts w:ascii="Times New Roman" w:eastAsia="Calibri" w:hAnsi="Times New Roman" w:cs="Times New Roman"/>
          <w:sz w:val="28"/>
          <w:szCs w:val="28"/>
        </w:rPr>
        <w:t>5</w:t>
      </w:r>
      <w:r w:rsidR="00C644B9">
        <w:rPr>
          <w:rFonts w:ascii="Times New Roman" w:eastAsia="Calibri" w:hAnsi="Times New Roman" w:cs="Times New Roman"/>
          <w:sz w:val="28"/>
          <w:szCs w:val="28"/>
        </w:rPr>
        <w:t xml:space="preserve"> април </w:t>
      </w:r>
      <w:r w:rsidR="00545902">
        <w:rPr>
          <w:rFonts w:ascii="Times New Roman" w:eastAsia="Calibri" w:hAnsi="Times New Roman" w:cs="Times New Roman"/>
          <w:sz w:val="28"/>
          <w:szCs w:val="28"/>
        </w:rPr>
        <w:t>2018</w:t>
      </w:r>
      <w:r w:rsidR="00B911E1">
        <w:rPr>
          <w:rFonts w:ascii="Times New Roman" w:eastAsia="Calibri" w:hAnsi="Times New Roman" w:cs="Times New Roman"/>
          <w:sz w:val="28"/>
          <w:szCs w:val="28"/>
        </w:rPr>
        <w:t xml:space="preserve"> </w:t>
      </w:r>
      <w:r w:rsidR="00FF0B0C">
        <w:rPr>
          <w:rFonts w:ascii="Times New Roman" w:eastAsia="Calibri" w:hAnsi="Times New Roman" w:cs="Times New Roman"/>
          <w:sz w:val="28"/>
          <w:szCs w:val="28"/>
        </w:rPr>
        <w:t xml:space="preserve">г. от 14.00 ч. в зала „Запад“ </w:t>
      </w:r>
      <w:r w:rsidR="00C644B9">
        <w:rPr>
          <w:rFonts w:ascii="Times New Roman" w:eastAsia="Calibri" w:hAnsi="Times New Roman" w:cs="Times New Roman"/>
          <w:sz w:val="28"/>
          <w:szCs w:val="28"/>
        </w:rPr>
        <w:t xml:space="preserve"> на Народното събрание </w:t>
      </w:r>
      <w:r w:rsidR="00FF0B0C">
        <w:rPr>
          <w:rFonts w:ascii="Times New Roman" w:eastAsia="Calibri" w:hAnsi="Times New Roman" w:cs="Times New Roman"/>
          <w:sz w:val="28"/>
          <w:szCs w:val="28"/>
        </w:rPr>
        <w:t xml:space="preserve">на </w:t>
      </w:r>
      <w:r w:rsidR="00855AC6" w:rsidRPr="00021CF0">
        <w:rPr>
          <w:rFonts w:ascii="Times New Roman" w:eastAsia="Calibri" w:hAnsi="Times New Roman" w:cs="Times New Roman"/>
          <w:sz w:val="28"/>
          <w:szCs w:val="28"/>
        </w:rPr>
        <w:t xml:space="preserve">открито заседание на </w:t>
      </w:r>
      <w:r w:rsidR="00B911E1">
        <w:rPr>
          <w:rFonts w:ascii="Times New Roman" w:eastAsia="Calibri" w:hAnsi="Times New Roman" w:cs="Times New Roman"/>
          <w:sz w:val="28"/>
          <w:szCs w:val="28"/>
        </w:rPr>
        <w:t>К</w:t>
      </w:r>
      <w:r w:rsidR="00855AC6" w:rsidRPr="00021CF0">
        <w:rPr>
          <w:rFonts w:ascii="Times New Roman" w:eastAsia="Calibri" w:hAnsi="Times New Roman" w:cs="Times New Roman"/>
          <w:sz w:val="28"/>
          <w:szCs w:val="28"/>
        </w:rPr>
        <w:t>омисия</w:t>
      </w:r>
      <w:r w:rsidR="00B911E1">
        <w:rPr>
          <w:rFonts w:ascii="Times New Roman" w:eastAsia="Calibri" w:hAnsi="Times New Roman" w:cs="Times New Roman"/>
          <w:sz w:val="28"/>
          <w:szCs w:val="28"/>
        </w:rPr>
        <w:t>та</w:t>
      </w:r>
      <w:r w:rsidR="00855AC6" w:rsidRPr="00021CF0">
        <w:rPr>
          <w:rFonts w:ascii="Times New Roman" w:eastAsia="Calibri" w:hAnsi="Times New Roman" w:cs="Times New Roman"/>
          <w:sz w:val="28"/>
          <w:szCs w:val="28"/>
        </w:rPr>
        <w:t xml:space="preserve"> по енергетика</w:t>
      </w:r>
      <w:r w:rsidR="0071694C">
        <w:rPr>
          <w:rFonts w:ascii="Times New Roman" w:eastAsia="Calibri" w:hAnsi="Times New Roman" w:cs="Times New Roman"/>
          <w:sz w:val="28"/>
          <w:szCs w:val="28"/>
        </w:rPr>
        <w:t>,</w:t>
      </w:r>
      <w:r w:rsidR="00855AC6" w:rsidRPr="00021CF0">
        <w:rPr>
          <w:rFonts w:ascii="Times New Roman" w:eastAsia="Calibri" w:hAnsi="Times New Roman" w:cs="Times New Roman"/>
          <w:sz w:val="28"/>
          <w:szCs w:val="28"/>
        </w:rPr>
        <w:t xml:space="preserve"> </w:t>
      </w:r>
      <w:r w:rsidR="00A153BA" w:rsidRPr="00A153BA">
        <w:rPr>
          <w:rFonts w:ascii="Times New Roman" w:eastAsia="Calibri" w:hAnsi="Times New Roman" w:cs="Times New Roman"/>
          <w:sz w:val="28"/>
          <w:szCs w:val="28"/>
        </w:rPr>
        <w:t>което се излъчва в реално време в интернет чрез интернет страницата на Народното събрание</w:t>
      </w:r>
      <w:r w:rsidR="00855AC6" w:rsidRPr="00021CF0">
        <w:rPr>
          <w:rFonts w:ascii="Times New Roman" w:eastAsia="Calibri" w:hAnsi="Times New Roman" w:cs="Times New Roman"/>
          <w:sz w:val="28"/>
          <w:szCs w:val="28"/>
        </w:rPr>
        <w:t xml:space="preserve">. </w:t>
      </w:r>
    </w:p>
    <w:p w:rsidR="000F2118" w:rsidRDefault="00D329B9" w:rsidP="004E34D0">
      <w:p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ab/>
      </w:r>
      <w:r w:rsidR="004E34D0">
        <w:rPr>
          <w:rFonts w:ascii="Times New Roman" w:eastAsia="Calibri" w:hAnsi="Times New Roman" w:cs="Times New Roman"/>
          <w:sz w:val="28"/>
          <w:szCs w:val="28"/>
        </w:rPr>
        <w:t>3</w:t>
      </w:r>
      <w:r w:rsidR="000F2118">
        <w:rPr>
          <w:rFonts w:ascii="Times New Roman" w:eastAsia="Calibri" w:hAnsi="Times New Roman" w:cs="Times New Roman"/>
          <w:sz w:val="28"/>
          <w:szCs w:val="28"/>
        </w:rPr>
        <w:t xml:space="preserve">. Жребият </w:t>
      </w:r>
      <w:r w:rsidR="00BA2E97">
        <w:rPr>
          <w:rFonts w:ascii="Times New Roman" w:eastAsia="Calibri" w:hAnsi="Times New Roman" w:cs="Times New Roman"/>
          <w:sz w:val="28"/>
          <w:szCs w:val="28"/>
        </w:rPr>
        <w:t>се състои</w:t>
      </w:r>
      <w:r w:rsidR="000F2118">
        <w:rPr>
          <w:rFonts w:ascii="Times New Roman" w:eastAsia="Calibri" w:hAnsi="Times New Roman" w:cs="Times New Roman"/>
          <w:sz w:val="28"/>
          <w:szCs w:val="28"/>
        </w:rPr>
        <w:t xml:space="preserve"> от три </w:t>
      </w:r>
      <w:r w:rsidR="00222174">
        <w:rPr>
          <w:rFonts w:ascii="Times New Roman" w:eastAsia="Calibri" w:hAnsi="Times New Roman" w:cs="Times New Roman"/>
          <w:sz w:val="28"/>
          <w:szCs w:val="28"/>
        </w:rPr>
        <w:t xml:space="preserve">отделни </w:t>
      </w:r>
      <w:r w:rsidR="000F2118">
        <w:rPr>
          <w:rFonts w:ascii="Times New Roman" w:eastAsia="Calibri" w:hAnsi="Times New Roman" w:cs="Times New Roman"/>
          <w:sz w:val="28"/>
          <w:szCs w:val="28"/>
        </w:rPr>
        <w:t>тегления</w:t>
      </w:r>
      <w:r w:rsidR="00B911E1">
        <w:rPr>
          <w:rFonts w:ascii="Times New Roman" w:eastAsia="Calibri" w:hAnsi="Times New Roman" w:cs="Times New Roman"/>
          <w:sz w:val="28"/>
          <w:szCs w:val="28"/>
        </w:rPr>
        <w:t>, както следва:</w:t>
      </w:r>
      <w:r w:rsidR="00855AC6" w:rsidRPr="00021CF0">
        <w:rPr>
          <w:rFonts w:ascii="Times New Roman" w:eastAsia="Calibri" w:hAnsi="Times New Roman" w:cs="Times New Roman"/>
          <w:sz w:val="28"/>
          <w:szCs w:val="28"/>
        </w:rPr>
        <w:t xml:space="preserve"> </w:t>
      </w:r>
    </w:p>
    <w:p w:rsidR="00222174" w:rsidRDefault="000F2118" w:rsidP="00D329B9">
      <w:pPr>
        <w:spacing w:after="160" w:line="256" w:lineRule="auto"/>
        <w:ind w:firstLine="708"/>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а</w:t>
      </w:r>
      <w:r w:rsidRPr="00D357AF">
        <w:rPr>
          <w:rFonts w:ascii="Times New Roman" w:eastAsia="Calibri" w:hAnsi="Times New Roman" w:cs="Times New Roman"/>
          <w:color w:val="000000" w:themeColor="text1"/>
          <w:sz w:val="28"/>
          <w:szCs w:val="28"/>
        </w:rPr>
        <w:t xml:space="preserve">)  </w:t>
      </w:r>
      <w:r w:rsidR="00CA6F78" w:rsidRPr="00D357AF">
        <w:rPr>
          <w:rFonts w:ascii="Times New Roman" w:eastAsia="Calibri" w:hAnsi="Times New Roman" w:cs="Times New Roman"/>
          <w:color w:val="000000" w:themeColor="text1"/>
          <w:sz w:val="28"/>
          <w:szCs w:val="28"/>
        </w:rPr>
        <w:t xml:space="preserve"> </w:t>
      </w:r>
      <w:r w:rsidR="00B911E1" w:rsidRPr="00D357AF">
        <w:rPr>
          <w:rFonts w:ascii="Times New Roman" w:eastAsia="Calibri" w:hAnsi="Times New Roman" w:cs="Times New Roman"/>
          <w:color w:val="000000" w:themeColor="text1"/>
          <w:sz w:val="28"/>
          <w:szCs w:val="28"/>
        </w:rPr>
        <w:t>първо теглене</w:t>
      </w:r>
      <w:r w:rsidR="0071694C" w:rsidRPr="00D357AF">
        <w:rPr>
          <w:rFonts w:ascii="Times New Roman" w:eastAsia="Calibri" w:hAnsi="Times New Roman" w:cs="Times New Roman"/>
          <w:color w:val="000000" w:themeColor="text1"/>
          <w:sz w:val="28"/>
          <w:szCs w:val="28"/>
        </w:rPr>
        <w:t xml:space="preserve"> за обновяване на комисията с членове със </w:t>
      </w:r>
      <w:r w:rsidR="0071694C" w:rsidRPr="00D357AF">
        <w:rPr>
          <w:rFonts w:ascii="Times New Roman" w:hAnsi="Times New Roman" w:cs="Times New Roman"/>
          <w:color w:val="000000" w:themeColor="text1"/>
          <w:sz w:val="28"/>
          <w:szCs w:val="28"/>
        </w:rPr>
        <w:t xml:space="preserve">стаж в областта на енергетиката; в тегленето </w:t>
      </w:r>
      <w:r w:rsidR="00813943">
        <w:rPr>
          <w:rFonts w:ascii="Times New Roman" w:eastAsia="Calibri" w:hAnsi="Times New Roman" w:cs="Times New Roman"/>
          <w:sz w:val="28"/>
          <w:szCs w:val="28"/>
        </w:rPr>
        <w:t xml:space="preserve">участват </w:t>
      </w:r>
      <w:r w:rsidR="00B911E1">
        <w:rPr>
          <w:rFonts w:ascii="Times New Roman" w:eastAsia="Calibri" w:hAnsi="Times New Roman" w:cs="Times New Roman"/>
          <w:sz w:val="28"/>
          <w:szCs w:val="28"/>
        </w:rPr>
        <w:t xml:space="preserve">Александър Йорданов, Владко Владимиров, Георги Златев и </w:t>
      </w:r>
      <w:r w:rsidR="0071694C">
        <w:rPr>
          <w:rFonts w:ascii="Times New Roman" w:eastAsia="Calibri" w:hAnsi="Times New Roman" w:cs="Times New Roman"/>
          <w:sz w:val="28"/>
          <w:szCs w:val="28"/>
        </w:rPr>
        <w:t xml:space="preserve">Евгения </w:t>
      </w:r>
      <w:proofErr w:type="spellStart"/>
      <w:r w:rsidR="0071694C">
        <w:rPr>
          <w:rFonts w:ascii="Times New Roman" w:eastAsia="Calibri" w:hAnsi="Times New Roman" w:cs="Times New Roman"/>
          <w:sz w:val="28"/>
          <w:szCs w:val="28"/>
        </w:rPr>
        <w:t>Харитонова</w:t>
      </w:r>
      <w:proofErr w:type="spellEnd"/>
      <w:r w:rsidR="0071694C">
        <w:rPr>
          <w:rFonts w:ascii="Times New Roman" w:eastAsia="Calibri" w:hAnsi="Times New Roman" w:cs="Times New Roman"/>
          <w:sz w:val="28"/>
          <w:szCs w:val="28"/>
        </w:rPr>
        <w:t>;</w:t>
      </w:r>
    </w:p>
    <w:p w:rsidR="00B911E1" w:rsidRDefault="00222174" w:rsidP="0071694C">
      <w:pPr>
        <w:spacing w:after="0" w:line="240" w:lineRule="auto"/>
        <w:ind w:firstLine="708"/>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б</w:t>
      </w:r>
      <w:r w:rsidRPr="00D357AF">
        <w:rPr>
          <w:rFonts w:ascii="Times New Roman" w:eastAsia="Calibri" w:hAnsi="Times New Roman" w:cs="Times New Roman"/>
          <w:color w:val="000000" w:themeColor="text1"/>
          <w:sz w:val="28"/>
          <w:szCs w:val="28"/>
        </w:rPr>
        <w:t>)</w:t>
      </w:r>
      <w:r w:rsidR="00855AC6" w:rsidRPr="00D357AF">
        <w:rPr>
          <w:rFonts w:ascii="Times New Roman" w:eastAsia="Calibri" w:hAnsi="Times New Roman" w:cs="Times New Roman"/>
          <w:color w:val="000000" w:themeColor="text1"/>
          <w:sz w:val="28"/>
          <w:szCs w:val="28"/>
          <w:lang w:val="en-US"/>
        </w:rPr>
        <w:t xml:space="preserve"> </w:t>
      </w:r>
      <w:r w:rsidR="00813943" w:rsidRPr="00D357AF">
        <w:rPr>
          <w:rFonts w:ascii="Times New Roman" w:eastAsia="Calibri" w:hAnsi="Times New Roman" w:cs="Times New Roman"/>
          <w:color w:val="000000" w:themeColor="text1"/>
          <w:sz w:val="28"/>
          <w:szCs w:val="28"/>
          <w:lang w:val="en-US"/>
        </w:rPr>
        <w:t xml:space="preserve"> </w:t>
      </w:r>
      <w:r w:rsidR="00B911E1" w:rsidRPr="00D357AF">
        <w:rPr>
          <w:rFonts w:ascii="Times New Roman" w:eastAsia="Calibri" w:hAnsi="Times New Roman" w:cs="Times New Roman"/>
          <w:color w:val="000000" w:themeColor="text1"/>
          <w:sz w:val="28"/>
          <w:szCs w:val="28"/>
        </w:rPr>
        <w:t>второ теглене</w:t>
      </w:r>
      <w:r w:rsidR="0071694C" w:rsidRPr="00D357AF">
        <w:rPr>
          <w:rFonts w:ascii="Times New Roman" w:eastAsia="Calibri" w:hAnsi="Times New Roman" w:cs="Times New Roman"/>
          <w:color w:val="000000" w:themeColor="text1"/>
          <w:sz w:val="28"/>
          <w:szCs w:val="28"/>
        </w:rPr>
        <w:t xml:space="preserve"> за обновяване на комисията с член със стаж </w:t>
      </w:r>
      <w:r w:rsidR="0071694C" w:rsidRPr="00D357AF">
        <w:rPr>
          <w:rFonts w:ascii="Times New Roman" w:hAnsi="Times New Roman" w:cs="Times New Roman"/>
          <w:color w:val="000000" w:themeColor="text1"/>
          <w:sz w:val="28"/>
          <w:szCs w:val="28"/>
        </w:rPr>
        <w:t xml:space="preserve">в областта на водоснабдяването и канализацията; в тегленето </w:t>
      </w:r>
      <w:r w:rsidR="00813943">
        <w:rPr>
          <w:rFonts w:ascii="Times New Roman" w:eastAsia="Calibri" w:hAnsi="Times New Roman" w:cs="Times New Roman"/>
          <w:sz w:val="28"/>
          <w:szCs w:val="28"/>
        </w:rPr>
        <w:t>участват В</w:t>
      </w:r>
      <w:r w:rsidR="0071694C">
        <w:rPr>
          <w:rFonts w:ascii="Times New Roman" w:eastAsia="Calibri" w:hAnsi="Times New Roman" w:cs="Times New Roman"/>
          <w:sz w:val="28"/>
          <w:szCs w:val="28"/>
        </w:rPr>
        <w:t xml:space="preserve">алентин Петков и Димитър </w:t>
      </w:r>
      <w:proofErr w:type="spellStart"/>
      <w:r w:rsidR="0071694C">
        <w:rPr>
          <w:rFonts w:ascii="Times New Roman" w:eastAsia="Calibri" w:hAnsi="Times New Roman" w:cs="Times New Roman"/>
          <w:sz w:val="28"/>
          <w:szCs w:val="28"/>
        </w:rPr>
        <w:t>Кочков</w:t>
      </w:r>
      <w:proofErr w:type="spellEnd"/>
      <w:r w:rsidR="0071694C">
        <w:rPr>
          <w:rFonts w:ascii="Times New Roman" w:eastAsia="Calibri" w:hAnsi="Times New Roman" w:cs="Times New Roman"/>
          <w:sz w:val="28"/>
          <w:szCs w:val="28"/>
        </w:rPr>
        <w:t>;</w:t>
      </w:r>
    </w:p>
    <w:p w:rsidR="00B911E1" w:rsidRDefault="00222174" w:rsidP="0071694C">
      <w:pPr>
        <w:pStyle w:val="NormalWeb"/>
        <w:ind w:firstLine="708"/>
        <w:rPr>
          <w:rFonts w:eastAsia="Calibri"/>
          <w:sz w:val="28"/>
          <w:szCs w:val="28"/>
        </w:rPr>
      </w:pPr>
      <w:r>
        <w:rPr>
          <w:rFonts w:eastAsia="Calibri"/>
          <w:sz w:val="28"/>
          <w:szCs w:val="28"/>
        </w:rPr>
        <w:t>в)</w:t>
      </w:r>
      <w:r w:rsidR="00855AC6" w:rsidRPr="00021CF0">
        <w:rPr>
          <w:rFonts w:eastAsia="Calibri"/>
          <w:sz w:val="28"/>
          <w:szCs w:val="28"/>
        </w:rPr>
        <w:t xml:space="preserve"> </w:t>
      </w:r>
      <w:r w:rsidR="00813943">
        <w:rPr>
          <w:rFonts w:eastAsia="Calibri"/>
          <w:sz w:val="28"/>
          <w:szCs w:val="28"/>
        </w:rPr>
        <w:t xml:space="preserve"> </w:t>
      </w:r>
      <w:r w:rsidR="00B911E1" w:rsidRPr="00D357AF">
        <w:rPr>
          <w:rFonts w:eastAsia="Calibri"/>
          <w:color w:val="000000" w:themeColor="text1"/>
          <w:sz w:val="28"/>
          <w:szCs w:val="28"/>
        </w:rPr>
        <w:t>трето теглене</w:t>
      </w:r>
      <w:r w:rsidR="0071694C" w:rsidRPr="00D357AF">
        <w:rPr>
          <w:rFonts w:eastAsia="Calibri"/>
          <w:color w:val="000000" w:themeColor="text1"/>
          <w:sz w:val="28"/>
          <w:szCs w:val="28"/>
        </w:rPr>
        <w:t xml:space="preserve"> за обновяване на комисията с член с </w:t>
      </w:r>
      <w:r w:rsidR="0071694C" w:rsidRPr="00D357AF">
        <w:rPr>
          <w:color w:val="000000" w:themeColor="text1"/>
          <w:sz w:val="28"/>
          <w:szCs w:val="28"/>
        </w:rPr>
        <w:t xml:space="preserve">юридически стаж или стаж в областта на икономиката; в тегленето </w:t>
      </w:r>
      <w:r w:rsidR="00813943">
        <w:rPr>
          <w:rFonts w:eastAsia="Calibri"/>
          <w:sz w:val="28"/>
          <w:szCs w:val="28"/>
        </w:rPr>
        <w:t>участват Ремзи Осман и Светла Тодорова</w:t>
      </w:r>
      <w:r w:rsidR="00B911E1">
        <w:rPr>
          <w:rFonts w:eastAsia="Calibri"/>
          <w:sz w:val="28"/>
          <w:szCs w:val="28"/>
        </w:rPr>
        <w:t>.</w:t>
      </w:r>
      <w:r w:rsidR="00332B41">
        <w:rPr>
          <w:rFonts w:eastAsia="Calibri"/>
          <w:sz w:val="28"/>
          <w:szCs w:val="28"/>
        </w:rPr>
        <w:t> </w:t>
      </w:r>
    </w:p>
    <w:p w:rsidR="00D329B9" w:rsidRPr="003F5E19" w:rsidRDefault="004E34D0" w:rsidP="00D329B9">
      <w:pPr>
        <w:spacing w:after="160" w:line="256"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C3380">
        <w:rPr>
          <w:rFonts w:ascii="Times New Roman" w:eastAsia="Calibri" w:hAnsi="Times New Roman" w:cs="Times New Roman"/>
          <w:sz w:val="28"/>
          <w:szCs w:val="28"/>
        </w:rPr>
        <w:t>.</w:t>
      </w:r>
      <w:r w:rsidR="00B63F34">
        <w:rPr>
          <w:rFonts w:ascii="Times New Roman" w:eastAsia="Calibri" w:hAnsi="Times New Roman" w:cs="Times New Roman"/>
          <w:sz w:val="28"/>
          <w:szCs w:val="28"/>
        </w:rPr>
        <w:tab/>
      </w:r>
      <w:r w:rsidR="00B63F34" w:rsidRPr="003F5E19">
        <w:rPr>
          <w:rFonts w:ascii="Times New Roman" w:eastAsia="Calibri" w:hAnsi="Times New Roman" w:cs="Times New Roman"/>
          <w:sz w:val="28"/>
          <w:szCs w:val="28"/>
        </w:rPr>
        <w:t xml:space="preserve">Всяко теглене се произвежда </w:t>
      </w:r>
      <w:r w:rsidR="003F5E19" w:rsidRPr="00D357AF">
        <w:rPr>
          <w:rFonts w:ascii="Times New Roman" w:eastAsia="Calibri" w:hAnsi="Times New Roman" w:cs="Times New Roman"/>
          <w:color w:val="000000" w:themeColor="text1"/>
          <w:sz w:val="28"/>
          <w:szCs w:val="28"/>
        </w:rPr>
        <w:t xml:space="preserve">с две кутии </w:t>
      </w:r>
      <w:r w:rsidR="00B63F34" w:rsidRPr="003F5E19">
        <w:rPr>
          <w:rFonts w:ascii="Times New Roman" w:eastAsia="Calibri" w:hAnsi="Times New Roman" w:cs="Times New Roman"/>
          <w:sz w:val="28"/>
          <w:szCs w:val="28"/>
        </w:rPr>
        <w:t>по следния ред:</w:t>
      </w:r>
    </w:p>
    <w:p w:rsidR="00C369A8" w:rsidRDefault="004E34D0" w:rsidP="00D329B9">
      <w:pPr>
        <w:spacing w:after="160" w:line="256"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757B4">
        <w:rPr>
          <w:rFonts w:ascii="Times New Roman" w:eastAsia="Calibri" w:hAnsi="Times New Roman" w:cs="Times New Roman"/>
          <w:sz w:val="28"/>
          <w:szCs w:val="28"/>
        </w:rPr>
        <w:t xml:space="preserve">.1. </w:t>
      </w:r>
      <w:r w:rsidR="00835B12">
        <w:rPr>
          <w:rFonts w:ascii="Times New Roman" w:eastAsia="Calibri" w:hAnsi="Times New Roman" w:cs="Times New Roman"/>
          <w:sz w:val="28"/>
          <w:szCs w:val="28"/>
        </w:rPr>
        <w:t xml:space="preserve">В </w:t>
      </w:r>
      <w:r w:rsidR="00D329B9">
        <w:rPr>
          <w:rFonts w:ascii="Times New Roman" w:eastAsia="Calibri" w:hAnsi="Times New Roman" w:cs="Times New Roman"/>
          <w:sz w:val="28"/>
          <w:szCs w:val="28"/>
        </w:rPr>
        <w:t xml:space="preserve">първата </w:t>
      </w:r>
      <w:r w:rsidR="00835B12">
        <w:rPr>
          <w:rFonts w:ascii="Times New Roman" w:eastAsia="Calibri" w:hAnsi="Times New Roman" w:cs="Times New Roman"/>
          <w:sz w:val="28"/>
          <w:szCs w:val="28"/>
        </w:rPr>
        <w:t>кутия се п</w:t>
      </w:r>
      <w:r w:rsidR="00B63F34">
        <w:rPr>
          <w:rFonts w:ascii="Times New Roman" w:eastAsia="Calibri" w:hAnsi="Times New Roman" w:cs="Times New Roman"/>
          <w:sz w:val="28"/>
          <w:szCs w:val="28"/>
        </w:rPr>
        <w:t xml:space="preserve">ускат </w:t>
      </w:r>
      <w:r w:rsidR="00D329B9">
        <w:rPr>
          <w:rFonts w:ascii="Times New Roman" w:eastAsia="Calibri" w:hAnsi="Times New Roman" w:cs="Times New Roman"/>
          <w:sz w:val="28"/>
          <w:szCs w:val="28"/>
        </w:rPr>
        <w:t xml:space="preserve">толкова </w:t>
      </w:r>
      <w:r w:rsidR="00835B12">
        <w:rPr>
          <w:rFonts w:ascii="Times New Roman" w:eastAsia="Calibri" w:hAnsi="Times New Roman" w:cs="Times New Roman"/>
          <w:sz w:val="28"/>
          <w:szCs w:val="28"/>
        </w:rPr>
        <w:t>плик</w:t>
      </w:r>
      <w:r w:rsidR="00B757B4">
        <w:rPr>
          <w:rFonts w:ascii="Times New Roman" w:eastAsia="Calibri" w:hAnsi="Times New Roman" w:cs="Times New Roman"/>
          <w:sz w:val="28"/>
          <w:szCs w:val="28"/>
        </w:rPr>
        <w:t>ове</w:t>
      </w:r>
      <w:r w:rsidR="00D23901">
        <w:rPr>
          <w:rFonts w:ascii="Times New Roman" w:eastAsia="Calibri" w:hAnsi="Times New Roman" w:cs="Times New Roman"/>
          <w:sz w:val="28"/>
          <w:szCs w:val="28"/>
        </w:rPr>
        <w:t xml:space="preserve">, колкото е броят на членовете,  които участват в съответното теглене, като </w:t>
      </w:r>
      <w:r w:rsidR="00545902">
        <w:rPr>
          <w:rFonts w:ascii="Times New Roman" w:eastAsia="Calibri" w:hAnsi="Times New Roman" w:cs="Times New Roman"/>
          <w:sz w:val="28"/>
          <w:szCs w:val="28"/>
        </w:rPr>
        <w:t>във всеки плик се поставя</w:t>
      </w:r>
      <w:r w:rsidR="00524491">
        <w:rPr>
          <w:rFonts w:ascii="Times New Roman" w:eastAsia="Calibri" w:hAnsi="Times New Roman" w:cs="Times New Roman"/>
          <w:sz w:val="28"/>
          <w:szCs w:val="28"/>
        </w:rPr>
        <w:t xml:space="preserve"> </w:t>
      </w:r>
      <w:r w:rsidR="00524491" w:rsidRPr="00D357AF">
        <w:rPr>
          <w:rFonts w:ascii="Times New Roman" w:eastAsia="Calibri" w:hAnsi="Times New Roman" w:cs="Times New Roman"/>
          <w:color w:val="000000" w:themeColor="text1"/>
          <w:sz w:val="28"/>
          <w:szCs w:val="28"/>
        </w:rPr>
        <w:t>по</w:t>
      </w:r>
      <w:r w:rsidR="00545902" w:rsidRPr="00D357AF">
        <w:rPr>
          <w:rFonts w:ascii="Times New Roman" w:eastAsia="Calibri" w:hAnsi="Times New Roman" w:cs="Times New Roman"/>
          <w:color w:val="000000" w:themeColor="text1"/>
          <w:sz w:val="28"/>
          <w:szCs w:val="28"/>
        </w:rPr>
        <w:t xml:space="preserve"> </w:t>
      </w:r>
      <w:r w:rsidR="00B757B4" w:rsidRPr="00D357AF">
        <w:rPr>
          <w:rFonts w:ascii="Times New Roman" w:eastAsia="Calibri" w:hAnsi="Times New Roman" w:cs="Times New Roman"/>
          <w:color w:val="000000" w:themeColor="text1"/>
          <w:sz w:val="28"/>
          <w:szCs w:val="28"/>
        </w:rPr>
        <w:t xml:space="preserve">едно </w:t>
      </w:r>
      <w:r w:rsidR="00545902">
        <w:rPr>
          <w:rFonts w:ascii="Times New Roman" w:eastAsia="Calibri" w:hAnsi="Times New Roman" w:cs="Times New Roman"/>
          <w:sz w:val="28"/>
          <w:szCs w:val="28"/>
        </w:rPr>
        <w:t xml:space="preserve">листче с изписано </w:t>
      </w:r>
      <w:r w:rsidR="00D23901">
        <w:rPr>
          <w:rFonts w:ascii="Times New Roman" w:eastAsia="Calibri" w:hAnsi="Times New Roman" w:cs="Times New Roman"/>
          <w:sz w:val="28"/>
          <w:szCs w:val="28"/>
        </w:rPr>
        <w:t xml:space="preserve">името </w:t>
      </w:r>
      <w:r w:rsidR="00835B12">
        <w:rPr>
          <w:rFonts w:ascii="Times New Roman" w:eastAsia="Calibri" w:hAnsi="Times New Roman" w:cs="Times New Roman"/>
          <w:sz w:val="28"/>
          <w:szCs w:val="28"/>
        </w:rPr>
        <w:t>на член</w:t>
      </w:r>
      <w:r w:rsidR="00D23901">
        <w:rPr>
          <w:rFonts w:ascii="Times New Roman" w:eastAsia="Calibri" w:hAnsi="Times New Roman" w:cs="Times New Roman"/>
          <w:sz w:val="28"/>
          <w:szCs w:val="28"/>
        </w:rPr>
        <w:t xml:space="preserve">а </w:t>
      </w:r>
      <w:r w:rsidR="00835B12">
        <w:rPr>
          <w:rFonts w:ascii="Times New Roman" w:eastAsia="Calibri" w:hAnsi="Times New Roman" w:cs="Times New Roman"/>
          <w:sz w:val="28"/>
          <w:szCs w:val="28"/>
        </w:rPr>
        <w:t>на</w:t>
      </w:r>
      <w:r w:rsidR="00C100A3">
        <w:rPr>
          <w:rFonts w:ascii="Times New Roman" w:eastAsia="Calibri" w:hAnsi="Times New Roman" w:cs="Times New Roman"/>
          <w:sz w:val="28"/>
          <w:szCs w:val="28"/>
        </w:rPr>
        <w:t xml:space="preserve"> </w:t>
      </w:r>
      <w:r w:rsidR="00835B12">
        <w:rPr>
          <w:rFonts w:ascii="Times New Roman" w:eastAsia="Calibri" w:hAnsi="Times New Roman" w:cs="Times New Roman"/>
          <w:sz w:val="28"/>
          <w:szCs w:val="28"/>
        </w:rPr>
        <w:t xml:space="preserve"> </w:t>
      </w:r>
      <w:r w:rsidR="00C100A3" w:rsidRPr="00C100A3">
        <w:rPr>
          <w:rFonts w:ascii="Times New Roman" w:hAnsi="Times New Roman" w:cs="Times New Roman"/>
          <w:sz w:val="28"/>
          <w:szCs w:val="28"/>
        </w:rPr>
        <w:t>Комисията за енергийно и водно регулиране</w:t>
      </w:r>
      <w:r w:rsidR="00C100A3" w:rsidRPr="00C100A3">
        <w:rPr>
          <w:rFonts w:ascii="Times New Roman" w:eastAsia="Calibri" w:hAnsi="Times New Roman" w:cs="Times New Roman"/>
          <w:sz w:val="28"/>
          <w:szCs w:val="28"/>
        </w:rPr>
        <w:t xml:space="preserve"> </w:t>
      </w:r>
      <w:r w:rsidR="00D23901">
        <w:rPr>
          <w:rFonts w:ascii="Times New Roman" w:eastAsia="Calibri" w:hAnsi="Times New Roman" w:cs="Times New Roman"/>
          <w:sz w:val="28"/>
          <w:szCs w:val="28"/>
        </w:rPr>
        <w:t xml:space="preserve">от тегленето. </w:t>
      </w:r>
    </w:p>
    <w:p w:rsidR="00524491" w:rsidRPr="00D357AF" w:rsidRDefault="004E34D0" w:rsidP="00D329B9">
      <w:pPr>
        <w:spacing w:after="160" w:line="256" w:lineRule="auto"/>
        <w:ind w:firstLine="708"/>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4</w:t>
      </w:r>
      <w:r w:rsidR="00B757B4">
        <w:rPr>
          <w:rFonts w:ascii="Times New Roman" w:eastAsia="Calibri" w:hAnsi="Times New Roman" w:cs="Times New Roman"/>
          <w:sz w:val="28"/>
          <w:szCs w:val="28"/>
        </w:rPr>
        <w:t xml:space="preserve">.2. </w:t>
      </w:r>
      <w:r w:rsidR="00D23901">
        <w:rPr>
          <w:rFonts w:ascii="Times New Roman" w:eastAsia="Calibri" w:hAnsi="Times New Roman" w:cs="Times New Roman"/>
          <w:sz w:val="28"/>
          <w:szCs w:val="28"/>
        </w:rPr>
        <w:t>Във втор</w:t>
      </w:r>
      <w:r w:rsidR="00545902">
        <w:rPr>
          <w:rFonts w:ascii="Times New Roman" w:eastAsia="Calibri" w:hAnsi="Times New Roman" w:cs="Times New Roman"/>
          <w:sz w:val="28"/>
          <w:szCs w:val="28"/>
        </w:rPr>
        <w:t xml:space="preserve">ата кутия </w:t>
      </w:r>
      <w:r w:rsidR="00C369A8">
        <w:rPr>
          <w:rFonts w:ascii="Times New Roman" w:eastAsia="Calibri" w:hAnsi="Times New Roman" w:cs="Times New Roman"/>
          <w:sz w:val="28"/>
          <w:szCs w:val="28"/>
        </w:rPr>
        <w:t>се п</w:t>
      </w:r>
      <w:r w:rsidR="00B63F34">
        <w:rPr>
          <w:rFonts w:ascii="Times New Roman" w:eastAsia="Calibri" w:hAnsi="Times New Roman" w:cs="Times New Roman"/>
          <w:sz w:val="28"/>
          <w:szCs w:val="28"/>
        </w:rPr>
        <w:t xml:space="preserve">ускат </w:t>
      </w:r>
      <w:r w:rsidR="00D329B9">
        <w:rPr>
          <w:rFonts w:ascii="Times New Roman" w:eastAsia="Calibri" w:hAnsi="Times New Roman" w:cs="Times New Roman"/>
          <w:sz w:val="28"/>
          <w:szCs w:val="28"/>
        </w:rPr>
        <w:t xml:space="preserve">толкова </w:t>
      </w:r>
      <w:r w:rsidR="00C369A8">
        <w:rPr>
          <w:rFonts w:ascii="Times New Roman" w:eastAsia="Calibri" w:hAnsi="Times New Roman" w:cs="Times New Roman"/>
          <w:sz w:val="28"/>
          <w:szCs w:val="28"/>
        </w:rPr>
        <w:t>плик</w:t>
      </w:r>
      <w:r w:rsidR="00B757B4">
        <w:rPr>
          <w:rFonts w:ascii="Times New Roman" w:eastAsia="Calibri" w:hAnsi="Times New Roman" w:cs="Times New Roman"/>
          <w:sz w:val="28"/>
          <w:szCs w:val="28"/>
        </w:rPr>
        <w:t>ове</w:t>
      </w:r>
      <w:r w:rsidR="00C369A8">
        <w:rPr>
          <w:rFonts w:ascii="Times New Roman" w:eastAsia="Calibri" w:hAnsi="Times New Roman" w:cs="Times New Roman"/>
          <w:sz w:val="28"/>
          <w:szCs w:val="28"/>
        </w:rPr>
        <w:t xml:space="preserve">, колкото е броят на членовете, които участват в съответното теглене, </w:t>
      </w:r>
      <w:r w:rsidR="00C369A8" w:rsidRPr="00D357AF">
        <w:rPr>
          <w:rFonts w:ascii="Times New Roman" w:eastAsia="Calibri" w:hAnsi="Times New Roman" w:cs="Times New Roman"/>
          <w:color w:val="000000" w:themeColor="text1"/>
          <w:sz w:val="28"/>
          <w:szCs w:val="28"/>
        </w:rPr>
        <w:t xml:space="preserve">като във всеки плик се </w:t>
      </w:r>
      <w:r w:rsidR="00D23901" w:rsidRPr="00D357AF">
        <w:rPr>
          <w:rFonts w:ascii="Times New Roman" w:eastAsia="Calibri" w:hAnsi="Times New Roman" w:cs="Times New Roman"/>
          <w:color w:val="000000" w:themeColor="text1"/>
          <w:sz w:val="28"/>
          <w:szCs w:val="28"/>
        </w:rPr>
        <w:t>поставя</w:t>
      </w:r>
      <w:r w:rsidR="00524491" w:rsidRPr="00D357AF">
        <w:rPr>
          <w:rFonts w:ascii="Times New Roman" w:eastAsia="Calibri" w:hAnsi="Times New Roman" w:cs="Times New Roman"/>
          <w:color w:val="000000" w:themeColor="text1"/>
          <w:sz w:val="28"/>
          <w:szCs w:val="28"/>
        </w:rPr>
        <w:t xml:space="preserve"> по </w:t>
      </w:r>
      <w:r w:rsidR="00B757B4" w:rsidRPr="00D357AF">
        <w:rPr>
          <w:rFonts w:ascii="Times New Roman" w:eastAsia="Calibri" w:hAnsi="Times New Roman" w:cs="Times New Roman"/>
          <w:color w:val="000000" w:themeColor="text1"/>
          <w:sz w:val="28"/>
          <w:szCs w:val="28"/>
        </w:rPr>
        <w:t>едно листче</w:t>
      </w:r>
      <w:r w:rsidR="00524491" w:rsidRPr="00D357AF">
        <w:rPr>
          <w:rFonts w:ascii="Times New Roman" w:eastAsia="Calibri" w:hAnsi="Times New Roman" w:cs="Times New Roman"/>
          <w:color w:val="000000" w:themeColor="text1"/>
          <w:sz w:val="28"/>
          <w:szCs w:val="28"/>
        </w:rPr>
        <w:t>. П</w:t>
      </w:r>
      <w:r w:rsidR="00D23901" w:rsidRPr="00D357AF">
        <w:rPr>
          <w:rFonts w:ascii="Times New Roman" w:eastAsia="Calibri" w:hAnsi="Times New Roman" w:cs="Times New Roman"/>
          <w:color w:val="000000" w:themeColor="text1"/>
          <w:sz w:val="28"/>
          <w:szCs w:val="28"/>
        </w:rPr>
        <w:t xml:space="preserve">ри първо теглене </w:t>
      </w:r>
      <w:r w:rsidR="00545902" w:rsidRPr="00D357AF">
        <w:rPr>
          <w:rFonts w:ascii="Times New Roman" w:eastAsia="Calibri" w:hAnsi="Times New Roman" w:cs="Times New Roman"/>
          <w:color w:val="000000" w:themeColor="text1"/>
          <w:sz w:val="28"/>
          <w:szCs w:val="28"/>
        </w:rPr>
        <w:t xml:space="preserve">две </w:t>
      </w:r>
      <w:r w:rsidR="00B757B4" w:rsidRPr="00D357AF">
        <w:rPr>
          <w:rFonts w:ascii="Times New Roman" w:eastAsia="Calibri" w:hAnsi="Times New Roman" w:cs="Times New Roman"/>
          <w:color w:val="000000" w:themeColor="text1"/>
          <w:sz w:val="28"/>
          <w:szCs w:val="28"/>
        </w:rPr>
        <w:t xml:space="preserve">от </w:t>
      </w:r>
      <w:r w:rsidR="00545902" w:rsidRPr="00D357AF">
        <w:rPr>
          <w:rFonts w:ascii="Times New Roman" w:eastAsia="Calibri" w:hAnsi="Times New Roman" w:cs="Times New Roman"/>
          <w:color w:val="000000" w:themeColor="text1"/>
          <w:sz w:val="28"/>
          <w:szCs w:val="28"/>
        </w:rPr>
        <w:t>листчета</w:t>
      </w:r>
      <w:r w:rsidR="00524491" w:rsidRPr="00D357AF">
        <w:rPr>
          <w:rFonts w:ascii="Times New Roman" w:eastAsia="Calibri" w:hAnsi="Times New Roman" w:cs="Times New Roman"/>
          <w:color w:val="000000" w:themeColor="text1"/>
          <w:sz w:val="28"/>
          <w:szCs w:val="28"/>
        </w:rPr>
        <w:t>, които се поставят в пликовете</w:t>
      </w:r>
      <w:r w:rsidR="00545902" w:rsidRPr="00D357AF">
        <w:rPr>
          <w:rFonts w:ascii="Times New Roman" w:eastAsia="Calibri" w:hAnsi="Times New Roman" w:cs="Times New Roman"/>
          <w:color w:val="000000" w:themeColor="text1"/>
          <w:sz w:val="28"/>
          <w:szCs w:val="28"/>
        </w:rPr>
        <w:t xml:space="preserve"> </w:t>
      </w:r>
      <w:r w:rsidR="00524491" w:rsidRPr="00D357AF">
        <w:rPr>
          <w:rFonts w:ascii="Times New Roman" w:eastAsia="Calibri" w:hAnsi="Times New Roman" w:cs="Times New Roman"/>
          <w:color w:val="000000" w:themeColor="text1"/>
          <w:sz w:val="28"/>
          <w:szCs w:val="28"/>
        </w:rPr>
        <w:t xml:space="preserve">съдържат надписа </w:t>
      </w:r>
      <w:r w:rsidR="00545902" w:rsidRPr="00D357AF">
        <w:rPr>
          <w:rFonts w:ascii="Times New Roman" w:eastAsia="Calibri" w:hAnsi="Times New Roman" w:cs="Times New Roman"/>
          <w:color w:val="000000" w:themeColor="text1"/>
          <w:sz w:val="28"/>
          <w:szCs w:val="28"/>
        </w:rPr>
        <w:t xml:space="preserve">„мандатът се прекратява“ и две </w:t>
      </w:r>
      <w:r w:rsidR="00524491" w:rsidRPr="00D357AF">
        <w:rPr>
          <w:rFonts w:ascii="Times New Roman" w:eastAsia="Calibri" w:hAnsi="Times New Roman" w:cs="Times New Roman"/>
          <w:color w:val="000000" w:themeColor="text1"/>
          <w:sz w:val="28"/>
          <w:szCs w:val="28"/>
        </w:rPr>
        <w:t xml:space="preserve">от </w:t>
      </w:r>
      <w:r w:rsidR="00545902" w:rsidRPr="00D357AF">
        <w:rPr>
          <w:rFonts w:ascii="Times New Roman" w:eastAsia="Calibri" w:hAnsi="Times New Roman" w:cs="Times New Roman"/>
          <w:color w:val="000000" w:themeColor="text1"/>
          <w:sz w:val="28"/>
          <w:szCs w:val="28"/>
        </w:rPr>
        <w:t>листчета</w:t>
      </w:r>
      <w:r w:rsidR="00B757B4" w:rsidRPr="00D357AF">
        <w:rPr>
          <w:rFonts w:ascii="Times New Roman" w:eastAsia="Calibri" w:hAnsi="Times New Roman" w:cs="Times New Roman"/>
          <w:color w:val="000000" w:themeColor="text1"/>
          <w:sz w:val="28"/>
          <w:szCs w:val="28"/>
        </w:rPr>
        <w:t xml:space="preserve"> са празни</w:t>
      </w:r>
      <w:r w:rsidR="00524491" w:rsidRPr="00D357AF">
        <w:rPr>
          <w:rFonts w:ascii="Times New Roman" w:eastAsia="Calibri" w:hAnsi="Times New Roman" w:cs="Times New Roman"/>
          <w:color w:val="000000" w:themeColor="text1"/>
          <w:sz w:val="28"/>
          <w:szCs w:val="28"/>
        </w:rPr>
        <w:t>. П</w:t>
      </w:r>
      <w:r w:rsidR="00545902" w:rsidRPr="00D357AF">
        <w:rPr>
          <w:rFonts w:ascii="Times New Roman" w:eastAsia="Calibri" w:hAnsi="Times New Roman" w:cs="Times New Roman"/>
          <w:color w:val="000000" w:themeColor="text1"/>
          <w:sz w:val="28"/>
          <w:szCs w:val="28"/>
        </w:rPr>
        <w:t xml:space="preserve">ри второ </w:t>
      </w:r>
      <w:r w:rsidR="00524491" w:rsidRPr="00D357AF">
        <w:rPr>
          <w:rFonts w:ascii="Times New Roman" w:eastAsia="Calibri" w:hAnsi="Times New Roman" w:cs="Times New Roman"/>
          <w:color w:val="000000" w:themeColor="text1"/>
          <w:sz w:val="28"/>
          <w:szCs w:val="28"/>
        </w:rPr>
        <w:t xml:space="preserve">и трето </w:t>
      </w:r>
      <w:r w:rsidR="00545902" w:rsidRPr="00D357AF">
        <w:rPr>
          <w:rFonts w:ascii="Times New Roman" w:eastAsia="Calibri" w:hAnsi="Times New Roman" w:cs="Times New Roman"/>
          <w:color w:val="000000" w:themeColor="text1"/>
          <w:sz w:val="28"/>
          <w:szCs w:val="28"/>
        </w:rPr>
        <w:t xml:space="preserve">теглене </w:t>
      </w:r>
      <w:r w:rsidR="00524491" w:rsidRPr="00D357AF">
        <w:rPr>
          <w:rFonts w:ascii="Times New Roman" w:eastAsia="Calibri" w:hAnsi="Times New Roman" w:cs="Times New Roman"/>
          <w:color w:val="000000" w:themeColor="text1"/>
          <w:sz w:val="28"/>
          <w:szCs w:val="28"/>
        </w:rPr>
        <w:t xml:space="preserve">едно от листчетата, които се </w:t>
      </w:r>
      <w:r w:rsidR="00545902" w:rsidRPr="00D357AF">
        <w:rPr>
          <w:rFonts w:ascii="Times New Roman" w:eastAsia="Calibri" w:hAnsi="Times New Roman" w:cs="Times New Roman"/>
          <w:color w:val="000000" w:themeColor="text1"/>
          <w:sz w:val="28"/>
          <w:szCs w:val="28"/>
        </w:rPr>
        <w:t>поставя</w:t>
      </w:r>
      <w:r w:rsidR="00524491" w:rsidRPr="00D357AF">
        <w:rPr>
          <w:rFonts w:ascii="Times New Roman" w:eastAsia="Calibri" w:hAnsi="Times New Roman" w:cs="Times New Roman"/>
          <w:color w:val="000000" w:themeColor="text1"/>
          <w:sz w:val="28"/>
          <w:szCs w:val="28"/>
        </w:rPr>
        <w:t xml:space="preserve">т в пликовете съдържа надписа </w:t>
      </w:r>
      <w:r w:rsidR="00545902" w:rsidRPr="00D357AF">
        <w:rPr>
          <w:rFonts w:ascii="Times New Roman" w:eastAsia="Calibri" w:hAnsi="Times New Roman" w:cs="Times New Roman"/>
          <w:color w:val="000000" w:themeColor="text1"/>
          <w:sz w:val="28"/>
          <w:szCs w:val="28"/>
        </w:rPr>
        <w:t xml:space="preserve">„мандатът се прекратява“ и едно </w:t>
      </w:r>
      <w:r w:rsidR="00524491" w:rsidRPr="00D357AF">
        <w:rPr>
          <w:rFonts w:ascii="Times New Roman" w:eastAsia="Calibri" w:hAnsi="Times New Roman" w:cs="Times New Roman"/>
          <w:color w:val="000000" w:themeColor="text1"/>
          <w:sz w:val="28"/>
          <w:szCs w:val="28"/>
        </w:rPr>
        <w:t xml:space="preserve">от листчетата е </w:t>
      </w:r>
      <w:r w:rsidR="00545902" w:rsidRPr="00D357AF">
        <w:rPr>
          <w:rFonts w:ascii="Times New Roman" w:eastAsia="Calibri" w:hAnsi="Times New Roman" w:cs="Times New Roman"/>
          <w:color w:val="000000" w:themeColor="text1"/>
          <w:sz w:val="28"/>
          <w:szCs w:val="28"/>
        </w:rPr>
        <w:t>празно</w:t>
      </w:r>
      <w:r w:rsidR="00524491" w:rsidRPr="00D357AF">
        <w:rPr>
          <w:rFonts w:ascii="Times New Roman" w:eastAsia="Calibri" w:hAnsi="Times New Roman" w:cs="Times New Roman"/>
          <w:color w:val="000000" w:themeColor="text1"/>
          <w:sz w:val="28"/>
          <w:szCs w:val="28"/>
        </w:rPr>
        <w:t xml:space="preserve">. </w:t>
      </w:r>
    </w:p>
    <w:p w:rsidR="00B63F34" w:rsidRPr="00D357AF" w:rsidRDefault="004E34D0" w:rsidP="00D329B9">
      <w:pPr>
        <w:spacing w:after="160" w:line="256" w:lineRule="auto"/>
        <w:ind w:firstLine="708"/>
        <w:contextualSpacing/>
        <w:jc w:val="both"/>
        <w:rPr>
          <w:rFonts w:ascii="Times New Roman" w:eastAsia="Calibri" w:hAnsi="Times New Roman" w:cs="Times New Roman"/>
          <w:color w:val="000000" w:themeColor="text1"/>
          <w:sz w:val="28"/>
          <w:szCs w:val="28"/>
        </w:rPr>
      </w:pPr>
      <w:r w:rsidRPr="00D357AF">
        <w:rPr>
          <w:rFonts w:ascii="Times New Roman" w:eastAsia="Calibri" w:hAnsi="Times New Roman" w:cs="Times New Roman"/>
          <w:color w:val="000000" w:themeColor="text1"/>
          <w:sz w:val="28"/>
          <w:szCs w:val="28"/>
        </w:rPr>
        <w:t>4</w:t>
      </w:r>
      <w:r w:rsidR="00524491" w:rsidRPr="00D357AF">
        <w:rPr>
          <w:rFonts w:ascii="Times New Roman" w:eastAsia="Calibri" w:hAnsi="Times New Roman" w:cs="Times New Roman"/>
          <w:color w:val="000000" w:themeColor="text1"/>
          <w:sz w:val="28"/>
          <w:szCs w:val="28"/>
        </w:rPr>
        <w:t>.3.</w:t>
      </w:r>
      <w:r w:rsidR="003F5E19" w:rsidRPr="00D357AF">
        <w:rPr>
          <w:rFonts w:ascii="Times New Roman" w:eastAsia="Calibri" w:hAnsi="Times New Roman" w:cs="Times New Roman"/>
          <w:color w:val="000000" w:themeColor="text1"/>
          <w:sz w:val="28"/>
          <w:szCs w:val="28"/>
        </w:rPr>
        <w:t xml:space="preserve"> За тегленето на жребия се използват непрозрачни кутии. </w:t>
      </w:r>
      <w:r w:rsidR="00524491" w:rsidRPr="00D357AF">
        <w:rPr>
          <w:rFonts w:ascii="Times New Roman" w:eastAsia="Calibri" w:hAnsi="Times New Roman" w:cs="Times New Roman"/>
          <w:color w:val="000000" w:themeColor="text1"/>
          <w:sz w:val="28"/>
          <w:szCs w:val="28"/>
        </w:rPr>
        <w:t xml:space="preserve"> </w:t>
      </w:r>
      <w:r w:rsidR="00545902" w:rsidRPr="00D357AF">
        <w:rPr>
          <w:rFonts w:ascii="Times New Roman" w:eastAsia="Calibri" w:hAnsi="Times New Roman" w:cs="Times New Roman"/>
          <w:color w:val="000000" w:themeColor="text1"/>
          <w:sz w:val="28"/>
          <w:szCs w:val="28"/>
        </w:rPr>
        <w:t>Пликовете</w:t>
      </w:r>
      <w:r w:rsidR="003F5E19" w:rsidRPr="00D357AF">
        <w:rPr>
          <w:rFonts w:ascii="Times New Roman" w:eastAsia="Calibri" w:hAnsi="Times New Roman" w:cs="Times New Roman"/>
          <w:color w:val="000000" w:themeColor="text1"/>
          <w:sz w:val="28"/>
          <w:szCs w:val="28"/>
        </w:rPr>
        <w:t xml:space="preserve"> </w:t>
      </w:r>
      <w:r w:rsidR="00545902" w:rsidRPr="00D357AF">
        <w:rPr>
          <w:rFonts w:ascii="Times New Roman" w:eastAsia="Calibri" w:hAnsi="Times New Roman" w:cs="Times New Roman"/>
          <w:color w:val="000000" w:themeColor="text1"/>
          <w:sz w:val="28"/>
          <w:szCs w:val="28"/>
        </w:rPr>
        <w:t xml:space="preserve">са еднакви и непрозрачни. </w:t>
      </w:r>
      <w:r w:rsidR="003F5E19" w:rsidRPr="00D357AF">
        <w:rPr>
          <w:rFonts w:ascii="Times New Roman" w:eastAsia="Calibri" w:hAnsi="Times New Roman" w:cs="Times New Roman"/>
          <w:color w:val="000000" w:themeColor="text1"/>
          <w:sz w:val="28"/>
          <w:szCs w:val="28"/>
        </w:rPr>
        <w:t>П</w:t>
      </w:r>
      <w:r w:rsidR="009C3380" w:rsidRPr="00D357AF">
        <w:rPr>
          <w:rFonts w:ascii="Times New Roman" w:eastAsia="Calibri" w:hAnsi="Times New Roman" w:cs="Times New Roman"/>
          <w:color w:val="000000" w:themeColor="text1"/>
          <w:sz w:val="28"/>
          <w:szCs w:val="28"/>
        </w:rPr>
        <w:t>разните кутии</w:t>
      </w:r>
      <w:r w:rsidR="00C369A8" w:rsidRPr="00D357AF">
        <w:rPr>
          <w:rFonts w:ascii="Times New Roman" w:eastAsia="Calibri" w:hAnsi="Times New Roman" w:cs="Times New Roman"/>
          <w:color w:val="000000" w:themeColor="text1"/>
          <w:sz w:val="28"/>
          <w:szCs w:val="28"/>
        </w:rPr>
        <w:t xml:space="preserve">, пликовете и листчетата </w:t>
      </w:r>
      <w:r w:rsidR="009C3380" w:rsidRPr="00D357AF">
        <w:rPr>
          <w:rFonts w:ascii="Times New Roman" w:eastAsia="Calibri" w:hAnsi="Times New Roman" w:cs="Times New Roman"/>
          <w:color w:val="000000" w:themeColor="text1"/>
          <w:sz w:val="28"/>
          <w:szCs w:val="28"/>
        </w:rPr>
        <w:t>се отварят и се показват от всички страни</w:t>
      </w:r>
      <w:r w:rsidR="00545902" w:rsidRPr="00D357AF">
        <w:rPr>
          <w:rFonts w:ascii="Times New Roman" w:eastAsia="Calibri" w:hAnsi="Times New Roman" w:cs="Times New Roman"/>
          <w:color w:val="000000" w:themeColor="text1"/>
          <w:sz w:val="28"/>
          <w:szCs w:val="28"/>
        </w:rPr>
        <w:t xml:space="preserve"> на присъстващите лица. </w:t>
      </w:r>
      <w:r w:rsidR="00B63F34" w:rsidRPr="00D357AF">
        <w:rPr>
          <w:rFonts w:ascii="Times New Roman" w:eastAsia="Calibri" w:hAnsi="Times New Roman" w:cs="Times New Roman"/>
          <w:color w:val="000000" w:themeColor="text1"/>
          <w:sz w:val="28"/>
          <w:szCs w:val="28"/>
        </w:rPr>
        <w:t xml:space="preserve">След това кутиите се затварят, </w:t>
      </w:r>
      <w:r w:rsidR="00524491" w:rsidRPr="00D357AF">
        <w:rPr>
          <w:rFonts w:ascii="Times New Roman" w:eastAsia="Calibri" w:hAnsi="Times New Roman" w:cs="Times New Roman"/>
          <w:color w:val="000000" w:themeColor="text1"/>
          <w:sz w:val="28"/>
          <w:szCs w:val="28"/>
        </w:rPr>
        <w:t xml:space="preserve">листчетата се поставят в пликовете, </w:t>
      </w:r>
      <w:proofErr w:type="spellStart"/>
      <w:r w:rsidR="00524491" w:rsidRPr="00D357AF">
        <w:rPr>
          <w:rFonts w:ascii="Times New Roman" w:eastAsia="Calibri" w:hAnsi="Times New Roman" w:cs="Times New Roman"/>
          <w:color w:val="000000" w:themeColor="text1"/>
          <w:sz w:val="28"/>
          <w:szCs w:val="28"/>
        </w:rPr>
        <w:t>пликовете</w:t>
      </w:r>
      <w:proofErr w:type="spellEnd"/>
      <w:r w:rsidR="00524491" w:rsidRPr="00D357AF">
        <w:rPr>
          <w:rFonts w:ascii="Times New Roman" w:eastAsia="Calibri" w:hAnsi="Times New Roman" w:cs="Times New Roman"/>
          <w:color w:val="000000" w:themeColor="text1"/>
          <w:sz w:val="28"/>
          <w:szCs w:val="28"/>
        </w:rPr>
        <w:t xml:space="preserve"> се пускат в кутиите и кутиите се </w:t>
      </w:r>
      <w:r w:rsidR="00B63F34" w:rsidRPr="00D357AF">
        <w:rPr>
          <w:rFonts w:ascii="Times New Roman" w:eastAsia="Calibri" w:hAnsi="Times New Roman" w:cs="Times New Roman"/>
          <w:color w:val="000000" w:themeColor="text1"/>
          <w:sz w:val="28"/>
          <w:szCs w:val="28"/>
        </w:rPr>
        <w:t>разбъркват.</w:t>
      </w:r>
    </w:p>
    <w:p w:rsidR="006D744D" w:rsidRDefault="004E34D0" w:rsidP="00D329B9">
      <w:pPr>
        <w:spacing w:after="160" w:line="256"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3F5E19">
        <w:rPr>
          <w:rFonts w:ascii="Times New Roman" w:eastAsia="Calibri" w:hAnsi="Times New Roman" w:cs="Times New Roman"/>
          <w:sz w:val="28"/>
          <w:szCs w:val="28"/>
        </w:rPr>
        <w:t>.</w:t>
      </w:r>
      <w:proofErr w:type="spellStart"/>
      <w:r w:rsidR="003F5E19">
        <w:rPr>
          <w:rFonts w:ascii="Times New Roman" w:eastAsia="Calibri" w:hAnsi="Times New Roman" w:cs="Times New Roman"/>
          <w:sz w:val="28"/>
          <w:szCs w:val="28"/>
        </w:rPr>
        <w:t>4</w:t>
      </w:r>
      <w:proofErr w:type="spellEnd"/>
      <w:r w:rsidR="003F5E19">
        <w:rPr>
          <w:rFonts w:ascii="Times New Roman" w:eastAsia="Calibri" w:hAnsi="Times New Roman" w:cs="Times New Roman"/>
          <w:sz w:val="28"/>
          <w:szCs w:val="28"/>
        </w:rPr>
        <w:t xml:space="preserve">. </w:t>
      </w:r>
      <w:r w:rsidR="003F2833">
        <w:rPr>
          <w:rFonts w:ascii="Times New Roman" w:eastAsia="Calibri" w:hAnsi="Times New Roman" w:cs="Times New Roman"/>
          <w:sz w:val="28"/>
          <w:szCs w:val="28"/>
        </w:rPr>
        <w:t>Всяко теглене се извършва от гост на заседанието</w:t>
      </w:r>
      <w:r w:rsidR="00397632">
        <w:rPr>
          <w:rFonts w:ascii="Times New Roman" w:eastAsia="Calibri" w:hAnsi="Times New Roman" w:cs="Times New Roman"/>
          <w:sz w:val="28"/>
          <w:szCs w:val="28"/>
        </w:rPr>
        <w:t xml:space="preserve"> </w:t>
      </w:r>
      <w:r w:rsidR="003F2833">
        <w:rPr>
          <w:rFonts w:ascii="Times New Roman" w:eastAsia="Calibri" w:hAnsi="Times New Roman" w:cs="Times New Roman"/>
          <w:sz w:val="28"/>
          <w:szCs w:val="28"/>
        </w:rPr>
        <w:t xml:space="preserve">на </w:t>
      </w:r>
      <w:r w:rsidR="00397632" w:rsidRPr="00A71DE4">
        <w:rPr>
          <w:rFonts w:ascii="Times New Roman" w:eastAsia="Calibri" w:hAnsi="Times New Roman" w:cs="Times New Roman"/>
          <w:sz w:val="28"/>
          <w:szCs w:val="28"/>
        </w:rPr>
        <w:t>Комисията по енергетика</w:t>
      </w:r>
      <w:r w:rsidR="00397632">
        <w:rPr>
          <w:rFonts w:ascii="Times New Roman" w:eastAsia="Calibri" w:hAnsi="Times New Roman" w:cs="Times New Roman"/>
          <w:sz w:val="28"/>
          <w:szCs w:val="28"/>
        </w:rPr>
        <w:t xml:space="preserve"> (извън членовете на комисията, служителите в Народното събрание и членовете на</w:t>
      </w:r>
      <w:r w:rsidR="00397632" w:rsidRPr="00397632">
        <w:rPr>
          <w:rFonts w:ascii="Times New Roman" w:eastAsia="Calibri" w:hAnsi="Times New Roman" w:cs="Times New Roman"/>
          <w:sz w:val="28"/>
          <w:szCs w:val="28"/>
        </w:rPr>
        <w:t xml:space="preserve"> </w:t>
      </w:r>
      <w:r w:rsidR="00397632" w:rsidRPr="00A71DE4">
        <w:rPr>
          <w:rFonts w:ascii="Times New Roman" w:eastAsia="Calibri" w:hAnsi="Times New Roman" w:cs="Times New Roman"/>
          <w:sz w:val="28"/>
          <w:szCs w:val="28"/>
        </w:rPr>
        <w:t>Комисията за енергийно и водно регулиране</w:t>
      </w:r>
      <w:r w:rsidR="00397632">
        <w:rPr>
          <w:rFonts w:ascii="Times New Roman" w:eastAsia="Calibri" w:hAnsi="Times New Roman" w:cs="Times New Roman"/>
          <w:sz w:val="28"/>
          <w:szCs w:val="28"/>
        </w:rPr>
        <w:t>)</w:t>
      </w:r>
      <w:r w:rsidR="003F2833">
        <w:rPr>
          <w:rFonts w:ascii="Times New Roman" w:eastAsia="Calibri" w:hAnsi="Times New Roman" w:cs="Times New Roman"/>
          <w:sz w:val="28"/>
          <w:szCs w:val="28"/>
        </w:rPr>
        <w:t>, изразил желание за това. Кутиите се отварят и се тегли по един плик от всяка кутия. Пликът се отваря, изважда се</w:t>
      </w:r>
      <w:r w:rsidR="006D744D">
        <w:rPr>
          <w:rFonts w:ascii="Times New Roman" w:eastAsia="Calibri" w:hAnsi="Times New Roman" w:cs="Times New Roman"/>
          <w:sz w:val="28"/>
          <w:szCs w:val="28"/>
        </w:rPr>
        <w:t xml:space="preserve">, </w:t>
      </w:r>
      <w:r w:rsidR="003F2833">
        <w:rPr>
          <w:rFonts w:ascii="Times New Roman" w:eastAsia="Calibri" w:hAnsi="Times New Roman" w:cs="Times New Roman"/>
          <w:sz w:val="28"/>
          <w:szCs w:val="28"/>
        </w:rPr>
        <w:t xml:space="preserve">показва </w:t>
      </w:r>
      <w:r w:rsidR="006D744D">
        <w:rPr>
          <w:rFonts w:ascii="Times New Roman" w:eastAsia="Calibri" w:hAnsi="Times New Roman" w:cs="Times New Roman"/>
          <w:sz w:val="28"/>
          <w:szCs w:val="28"/>
        </w:rPr>
        <w:t xml:space="preserve">се </w:t>
      </w:r>
      <w:r w:rsidR="003F2833">
        <w:rPr>
          <w:rFonts w:ascii="Times New Roman" w:eastAsia="Calibri" w:hAnsi="Times New Roman" w:cs="Times New Roman"/>
          <w:sz w:val="28"/>
          <w:szCs w:val="28"/>
        </w:rPr>
        <w:t xml:space="preserve">листчето и се </w:t>
      </w:r>
      <w:r w:rsidR="00FE32DB">
        <w:rPr>
          <w:rFonts w:ascii="Times New Roman" w:eastAsia="Calibri" w:hAnsi="Times New Roman" w:cs="Times New Roman"/>
          <w:sz w:val="28"/>
          <w:szCs w:val="28"/>
        </w:rPr>
        <w:t xml:space="preserve">прочита високо и ясно </w:t>
      </w:r>
      <w:r w:rsidR="003F2833">
        <w:rPr>
          <w:rFonts w:ascii="Times New Roman" w:eastAsia="Calibri" w:hAnsi="Times New Roman" w:cs="Times New Roman"/>
          <w:sz w:val="28"/>
          <w:szCs w:val="28"/>
        </w:rPr>
        <w:t xml:space="preserve">записаното име </w:t>
      </w:r>
      <w:r w:rsidR="00FE32DB">
        <w:rPr>
          <w:rFonts w:ascii="Times New Roman" w:eastAsia="Calibri" w:hAnsi="Times New Roman" w:cs="Times New Roman"/>
          <w:sz w:val="28"/>
          <w:szCs w:val="28"/>
        </w:rPr>
        <w:t>и съответн</w:t>
      </w:r>
      <w:r w:rsidR="003F2833">
        <w:rPr>
          <w:rFonts w:ascii="Times New Roman" w:eastAsia="Calibri" w:hAnsi="Times New Roman" w:cs="Times New Roman"/>
          <w:sz w:val="28"/>
          <w:szCs w:val="28"/>
        </w:rPr>
        <w:t>ия текст, ако има такъв.</w:t>
      </w:r>
      <w:r w:rsidR="00FE32DB">
        <w:rPr>
          <w:rFonts w:ascii="Times New Roman" w:eastAsia="Calibri" w:hAnsi="Times New Roman" w:cs="Times New Roman"/>
          <w:sz w:val="28"/>
          <w:szCs w:val="28"/>
        </w:rPr>
        <w:t xml:space="preserve"> </w:t>
      </w:r>
      <w:r w:rsidR="006D744D">
        <w:rPr>
          <w:rFonts w:ascii="Times New Roman" w:eastAsia="Calibri" w:hAnsi="Times New Roman" w:cs="Times New Roman"/>
          <w:sz w:val="28"/>
          <w:szCs w:val="28"/>
        </w:rPr>
        <w:t xml:space="preserve">Процедурата се повтаря до отварянето на всички пликове за съответното теглене. </w:t>
      </w:r>
    </w:p>
    <w:p w:rsidR="00B710D5" w:rsidRPr="00D357AF" w:rsidRDefault="00B710D5" w:rsidP="00B710D5">
      <w:pPr>
        <w:spacing w:after="160" w:line="25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ab/>
      </w:r>
      <w:r w:rsidR="004E34D0">
        <w:rPr>
          <w:rFonts w:ascii="Times New Roman" w:eastAsia="Calibri" w:hAnsi="Times New Roman" w:cs="Times New Roman"/>
          <w:sz w:val="28"/>
          <w:szCs w:val="28"/>
        </w:rPr>
        <w:t xml:space="preserve">4.5. </w:t>
      </w:r>
      <w:r w:rsidR="004E34D0" w:rsidRPr="00D357AF">
        <w:rPr>
          <w:rFonts w:ascii="Times New Roman" w:eastAsia="Calibri" w:hAnsi="Times New Roman" w:cs="Times New Roman"/>
          <w:color w:val="000000" w:themeColor="text1"/>
          <w:sz w:val="28"/>
          <w:szCs w:val="28"/>
        </w:rPr>
        <w:t xml:space="preserve">След приключването на тегленето председателят на комисията обявява </w:t>
      </w:r>
      <w:r w:rsidRPr="00D357AF">
        <w:rPr>
          <w:rFonts w:ascii="Times New Roman" w:eastAsia="Calibri" w:hAnsi="Times New Roman" w:cs="Times New Roman"/>
          <w:color w:val="000000" w:themeColor="text1"/>
          <w:sz w:val="28"/>
          <w:szCs w:val="28"/>
        </w:rPr>
        <w:t xml:space="preserve">имената на членовете на Комисията за енергийно и водно </w:t>
      </w:r>
      <w:r w:rsidRPr="00D357AF">
        <w:rPr>
          <w:rFonts w:ascii="Times New Roman" w:eastAsia="Calibri" w:hAnsi="Times New Roman" w:cs="Times New Roman"/>
          <w:color w:val="000000" w:themeColor="text1"/>
          <w:sz w:val="28"/>
          <w:szCs w:val="28"/>
        </w:rPr>
        <w:lastRenderedPageBreak/>
        <w:t xml:space="preserve">регулиране, чийто </w:t>
      </w:r>
      <w:r w:rsidR="006D0548" w:rsidRPr="00D357AF">
        <w:rPr>
          <w:rFonts w:ascii="Times New Roman" w:eastAsia="Calibri" w:hAnsi="Times New Roman" w:cs="Times New Roman"/>
          <w:color w:val="000000" w:themeColor="text1"/>
          <w:sz w:val="28"/>
          <w:szCs w:val="28"/>
        </w:rPr>
        <w:t xml:space="preserve">мандат се прекратява. </w:t>
      </w:r>
      <w:r w:rsidR="006D0548" w:rsidRPr="00D357AF">
        <w:rPr>
          <w:rFonts w:ascii="Times New Roman" w:hAnsi="Times New Roman" w:cs="Times New Roman"/>
          <w:color w:val="000000" w:themeColor="text1"/>
          <w:sz w:val="28"/>
          <w:szCs w:val="28"/>
        </w:rPr>
        <w:t>Членовете на комисията продължават да изпълняват функциите си и след прекратяването на мандата им до встъпване в длъжност на новите членове.</w:t>
      </w:r>
    </w:p>
    <w:p w:rsidR="005D6E7C" w:rsidRPr="00D357AF" w:rsidRDefault="00B710D5" w:rsidP="005D6E7C">
      <w:pPr>
        <w:ind w:firstLine="708"/>
        <w:jc w:val="both"/>
        <w:rPr>
          <w:rFonts w:ascii="Times New Roman" w:hAnsi="Times New Roman" w:cs="Times New Roman"/>
          <w:color w:val="000000" w:themeColor="text1"/>
          <w:sz w:val="28"/>
          <w:szCs w:val="28"/>
        </w:rPr>
      </w:pPr>
      <w:r w:rsidRPr="00D357AF">
        <w:rPr>
          <w:rFonts w:ascii="Times New Roman" w:hAnsi="Times New Roman" w:cs="Times New Roman"/>
          <w:color w:val="000000" w:themeColor="text1"/>
          <w:sz w:val="28"/>
          <w:szCs w:val="28"/>
        </w:rPr>
        <w:t>5</w:t>
      </w:r>
      <w:r w:rsidR="005D6E7C" w:rsidRPr="00D357AF">
        <w:rPr>
          <w:rFonts w:ascii="Times New Roman" w:hAnsi="Times New Roman" w:cs="Times New Roman"/>
          <w:color w:val="000000" w:themeColor="text1"/>
          <w:sz w:val="28"/>
          <w:szCs w:val="28"/>
        </w:rPr>
        <w:t>. Комисията изготвя доклад с резултатите от проведения жребий и го предоставя на народните представители. Докладът се публикува на специализирания тематичен сайт на интернет страницата на Народното събрание.</w:t>
      </w:r>
    </w:p>
    <w:p w:rsidR="00B710D5" w:rsidRPr="005D6E7C" w:rsidRDefault="00B710D5" w:rsidP="00B710D5">
      <w:pPr>
        <w:spacing w:after="160" w:line="256"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6</w:t>
      </w:r>
      <w:r w:rsidRPr="005D6E7C">
        <w:rPr>
          <w:rFonts w:ascii="Times New Roman" w:eastAsia="Calibri" w:hAnsi="Times New Roman" w:cs="Times New Roman"/>
          <w:bCs/>
          <w:sz w:val="28"/>
          <w:szCs w:val="28"/>
        </w:rPr>
        <w:t>.</w:t>
      </w:r>
      <w:r w:rsidRPr="005D6E7C">
        <w:rPr>
          <w:rFonts w:ascii="Times New Roman" w:eastAsia="Calibri" w:hAnsi="Times New Roman" w:cs="Times New Roman"/>
          <w:sz w:val="28"/>
          <w:szCs w:val="28"/>
        </w:rPr>
        <w:t xml:space="preserve"> От заседанието на Комисията по енергетика се изготвя пълен стенографски протокол, който се публикува на специализирания тематичен сайт на интернет страницата на Народното събрание.</w:t>
      </w:r>
    </w:p>
    <w:p w:rsidR="00B710D5" w:rsidRPr="002F4DDF" w:rsidRDefault="00B710D5" w:rsidP="00B710D5">
      <w:pPr>
        <w:spacing w:after="160" w:line="256" w:lineRule="auto"/>
        <w:ind w:firstLine="708"/>
        <w:contextualSpacing/>
        <w:jc w:val="both"/>
        <w:rPr>
          <w:rFonts w:ascii="Times New Roman" w:eastAsia="Calibri" w:hAnsi="Times New Roman" w:cs="Times New Roman"/>
          <w:color w:val="FF0000"/>
          <w:sz w:val="28"/>
          <w:szCs w:val="28"/>
          <w:lang w:val="en-US"/>
        </w:rPr>
      </w:pPr>
    </w:p>
    <w:p w:rsidR="00657AE3" w:rsidRDefault="00657AE3" w:rsidP="00332B41">
      <w:pPr>
        <w:spacing w:after="160" w:line="256" w:lineRule="auto"/>
        <w:ind w:firstLine="708"/>
        <w:contextualSpacing/>
        <w:jc w:val="both"/>
        <w:rPr>
          <w:rFonts w:ascii="Times New Roman" w:hAnsi="Times New Roman" w:cs="Times New Roman"/>
          <w:b/>
          <w:sz w:val="28"/>
          <w:szCs w:val="28"/>
        </w:rPr>
      </w:pPr>
      <w:r w:rsidRPr="00657AE3">
        <w:rPr>
          <w:rFonts w:ascii="Times New Roman" w:hAnsi="Times New Roman" w:cs="Times New Roman"/>
          <w:b/>
          <w:sz w:val="28"/>
          <w:szCs w:val="28"/>
          <w:lang w:val="en-US"/>
        </w:rPr>
        <w:t>II</w:t>
      </w:r>
      <w:r w:rsidR="00332B41">
        <w:rPr>
          <w:rFonts w:ascii="Times New Roman" w:hAnsi="Times New Roman" w:cs="Times New Roman"/>
          <w:b/>
          <w:sz w:val="28"/>
          <w:szCs w:val="28"/>
        </w:rPr>
        <w:t>. П</w:t>
      </w:r>
      <w:r w:rsidRPr="00657AE3">
        <w:rPr>
          <w:rFonts w:ascii="Times New Roman" w:hAnsi="Times New Roman" w:cs="Times New Roman"/>
          <w:b/>
          <w:sz w:val="28"/>
          <w:szCs w:val="28"/>
        </w:rPr>
        <w:t>роцедурни правила за условията и реда за</w:t>
      </w:r>
      <w:r>
        <w:rPr>
          <w:rFonts w:ascii="Times New Roman" w:hAnsi="Times New Roman" w:cs="Times New Roman"/>
          <w:b/>
          <w:sz w:val="28"/>
          <w:szCs w:val="28"/>
          <w:lang w:val="en-US"/>
        </w:rPr>
        <w:t xml:space="preserve"> </w:t>
      </w:r>
      <w:r w:rsidRPr="00657AE3">
        <w:rPr>
          <w:rFonts w:ascii="Times New Roman" w:hAnsi="Times New Roman" w:cs="Times New Roman"/>
          <w:b/>
          <w:sz w:val="28"/>
          <w:szCs w:val="28"/>
        </w:rPr>
        <w:t>предлагането на кандидати за</w:t>
      </w:r>
      <w:r w:rsidRPr="00657AE3">
        <w:rPr>
          <w:rFonts w:ascii="Times New Roman" w:hAnsi="Times New Roman" w:cs="Times New Roman"/>
          <w:b/>
          <w:sz w:val="28"/>
          <w:szCs w:val="28"/>
          <w:lang w:val="en-US"/>
        </w:rPr>
        <w:t xml:space="preserve"> </w:t>
      </w:r>
      <w:r w:rsidRPr="00657AE3">
        <w:rPr>
          <w:rFonts w:ascii="Times New Roman" w:hAnsi="Times New Roman" w:cs="Times New Roman"/>
          <w:b/>
          <w:sz w:val="28"/>
          <w:szCs w:val="28"/>
        </w:rPr>
        <w:t>членове на Комисията за енергийно и водно регулиране</w:t>
      </w:r>
    </w:p>
    <w:p w:rsidR="00D56409" w:rsidRDefault="00D56409" w:rsidP="00332B41">
      <w:pPr>
        <w:spacing w:after="160" w:line="256" w:lineRule="auto"/>
        <w:ind w:firstLine="708"/>
        <w:contextualSpacing/>
        <w:jc w:val="both"/>
        <w:rPr>
          <w:rFonts w:ascii="Times New Roman" w:hAnsi="Times New Roman" w:cs="Times New Roman"/>
          <w:b/>
          <w:sz w:val="28"/>
          <w:szCs w:val="28"/>
        </w:rPr>
      </w:pPr>
    </w:p>
    <w:p w:rsidR="00A71DE4" w:rsidRPr="00AA218E" w:rsidRDefault="006571FE" w:rsidP="00021CF0">
      <w:pPr>
        <w:ind w:firstLine="708"/>
        <w:jc w:val="both"/>
        <w:rPr>
          <w:rFonts w:ascii="Times New Roman" w:hAnsi="Times New Roman" w:cs="Times New Roman"/>
          <w:sz w:val="28"/>
          <w:szCs w:val="28"/>
          <w:lang w:val="en-US"/>
        </w:rPr>
      </w:pPr>
      <w:r w:rsidRPr="00332B41">
        <w:rPr>
          <w:rFonts w:ascii="Times New Roman" w:hAnsi="Times New Roman" w:cs="Times New Roman"/>
          <w:bCs/>
          <w:sz w:val="28"/>
          <w:szCs w:val="28"/>
        </w:rPr>
        <w:t>1.</w:t>
      </w:r>
      <w:r>
        <w:rPr>
          <w:rFonts w:ascii="Times New Roman" w:hAnsi="Times New Roman" w:cs="Times New Roman"/>
          <w:sz w:val="28"/>
          <w:szCs w:val="28"/>
        </w:rPr>
        <w:t xml:space="preserve"> Предложения за</w:t>
      </w:r>
      <w:r w:rsidRPr="006571FE">
        <w:rPr>
          <w:rFonts w:ascii="Times New Roman" w:hAnsi="Times New Roman" w:cs="Times New Roman"/>
          <w:sz w:val="28"/>
          <w:szCs w:val="28"/>
        </w:rPr>
        <w:t xml:space="preserve"> членове на Комисията за енергийно и водно регулиране се правят от народни представители или от парламентарни </w:t>
      </w:r>
      <w:r w:rsidRPr="00D357AF">
        <w:rPr>
          <w:rFonts w:ascii="Times New Roman" w:hAnsi="Times New Roman" w:cs="Times New Roman"/>
          <w:color w:val="000000" w:themeColor="text1"/>
          <w:sz w:val="28"/>
          <w:szCs w:val="28"/>
        </w:rPr>
        <w:t>групи</w:t>
      </w:r>
      <w:r w:rsidR="002737EC" w:rsidRPr="00D357AF">
        <w:rPr>
          <w:rFonts w:ascii="Times New Roman" w:hAnsi="Times New Roman" w:cs="Times New Roman"/>
          <w:color w:val="000000" w:themeColor="text1"/>
          <w:sz w:val="28"/>
          <w:szCs w:val="28"/>
        </w:rPr>
        <w:t xml:space="preserve"> в съответствие с проведения жребий</w:t>
      </w:r>
      <w:r w:rsidRPr="00D357AF">
        <w:rPr>
          <w:rFonts w:ascii="Times New Roman" w:hAnsi="Times New Roman" w:cs="Times New Roman"/>
          <w:color w:val="000000" w:themeColor="text1"/>
          <w:sz w:val="28"/>
          <w:szCs w:val="28"/>
        </w:rPr>
        <w:t xml:space="preserve">. Предложенията се внасят в писмена форма до Комисията по енергетика чрез председателя на Народното събрание </w:t>
      </w:r>
      <w:r w:rsidR="00AA218E" w:rsidRPr="00D357AF">
        <w:rPr>
          <w:rFonts w:ascii="Times New Roman" w:hAnsi="Times New Roman" w:cs="Times New Roman"/>
          <w:color w:val="000000" w:themeColor="text1"/>
          <w:sz w:val="28"/>
          <w:szCs w:val="28"/>
        </w:rPr>
        <w:t>до 17 април 2018 г</w:t>
      </w:r>
      <w:r w:rsidR="008350EA" w:rsidRPr="00D357AF">
        <w:rPr>
          <w:rFonts w:ascii="Times New Roman" w:hAnsi="Times New Roman" w:cs="Times New Roman"/>
          <w:color w:val="000000" w:themeColor="text1"/>
          <w:sz w:val="28"/>
          <w:szCs w:val="28"/>
        </w:rPr>
        <w:t xml:space="preserve"> включително</w:t>
      </w:r>
      <w:r w:rsidRPr="00AA218E">
        <w:rPr>
          <w:rFonts w:ascii="Times New Roman" w:hAnsi="Times New Roman" w:cs="Times New Roman"/>
          <w:sz w:val="28"/>
          <w:szCs w:val="28"/>
        </w:rPr>
        <w:t>.</w:t>
      </w:r>
      <w:r w:rsidR="00AA218E">
        <w:rPr>
          <w:rFonts w:ascii="Times New Roman" w:hAnsi="Times New Roman" w:cs="Times New Roman"/>
          <w:strike/>
          <w:sz w:val="28"/>
          <w:szCs w:val="28"/>
          <w:lang w:val="en-US"/>
        </w:rPr>
        <w:t xml:space="preserve"> </w:t>
      </w:r>
    </w:p>
    <w:p w:rsidR="006571FE" w:rsidRPr="006571FE" w:rsidRDefault="006571FE" w:rsidP="00021CF0">
      <w:pPr>
        <w:ind w:firstLine="708"/>
        <w:jc w:val="both"/>
        <w:rPr>
          <w:rFonts w:ascii="Times New Roman" w:hAnsi="Times New Roman" w:cs="Times New Roman"/>
          <w:sz w:val="28"/>
          <w:szCs w:val="28"/>
        </w:rPr>
      </w:pPr>
      <w:r w:rsidRPr="00332B41">
        <w:rPr>
          <w:rFonts w:ascii="Times New Roman" w:hAnsi="Times New Roman" w:cs="Times New Roman"/>
          <w:bCs/>
          <w:sz w:val="28"/>
          <w:szCs w:val="28"/>
        </w:rPr>
        <w:t xml:space="preserve">2. </w:t>
      </w:r>
      <w:r w:rsidRPr="00332B41">
        <w:rPr>
          <w:rFonts w:ascii="Times New Roman" w:hAnsi="Times New Roman" w:cs="Times New Roman"/>
          <w:sz w:val="28"/>
          <w:szCs w:val="28"/>
        </w:rPr>
        <w:t>Предложенията за членове на Комисията за енергийно и водно регулиране</w:t>
      </w:r>
      <w:r w:rsidRPr="006571FE">
        <w:rPr>
          <w:rFonts w:ascii="Times New Roman" w:hAnsi="Times New Roman" w:cs="Times New Roman"/>
          <w:sz w:val="28"/>
          <w:szCs w:val="28"/>
        </w:rPr>
        <w:t xml:space="preserve"> се придружават с писмени мотиви, които аргументират добрата професионална репутация на съответния кандидат. Към предложението се прилагат следните документи:</w:t>
      </w:r>
    </w:p>
    <w:p w:rsidR="006571FE" w:rsidRDefault="006571FE" w:rsidP="00021CF0">
      <w:pPr>
        <w:ind w:firstLine="708"/>
        <w:jc w:val="both"/>
        <w:rPr>
          <w:rFonts w:ascii="Times New Roman" w:hAnsi="Times New Roman" w:cs="Times New Roman"/>
          <w:sz w:val="28"/>
          <w:szCs w:val="28"/>
        </w:rPr>
      </w:pPr>
      <w:r w:rsidRPr="006571FE">
        <w:rPr>
          <w:rFonts w:ascii="Times New Roman" w:hAnsi="Times New Roman" w:cs="Times New Roman"/>
          <w:sz w:val="28"/>
          <w:szCs w:val="28"/>
        </w:rPr>
        <w:t xml:space="preserve">а) писмено съгласие на кандидата </w:t>
      </w:r>
      <w:r>
        <w:rPr>
          <w:rFonts w:ascii="Times New Roman" w:hAnsi="Times New Roman" w:cs="Times New Roman"/>
          <w:sz w:val="28"/>
          <w:szCs w:val="28"/>
        </w:rPr>
        <w:t>да бъде предложен за длъжността по образец</w:t>
      </w:r>
      <w:r w:rsidRPr="006571FE">
        <w:rPr>
          <w:rFonts w:ascii="Times New Roman" w:hAnsi="Times New Roman" w:cs="Times New Roman"/>
          <w:sz w:val="28"/>
          <w:szCs w:val="28"/>
        </w:rPr>
        <w:t>– приложение</w:t>
      </w:r>
      <w:r>
        <w:rPr>
          <w:rFonts w:ascii="Times New Roman" w:hAnsi="Times New Roman" w:cs="Times New Roman"/>
          <w:sz w:val="28"/>
          <w:szCs w:val="28"/>
        </w:rPr>
        <w:t xml:space="preserve"> </w:t>
      </w:r>
      <w:r w:rsidRPr="006571FE">
        <w:rPr>
          <w:rFonts w:ascii="Times New Roman" w:hAnsi="Times New Roman" w:cs="Times New Roman"/>
          <w:sz w:val="28"/>
          <w:szCs w:val="28"/>
        </w:rPr>
        <w:t>№</w:t>
      </w:r>
      <w:r>
        <w:rPr>
          <w:rFonts w:ascii="Times New Roman" w:hAnsi="Times New Roman" w:cs="Times New Roman"/>
          <w:sz w:val="28"/>
          <w:szCs w:val="28"/>
        </w:rPr>
        <w:t xml:space="preserve">1 </w:t>
      </w:r>
      <w:r w:rsidRPr="006571FE">
        <w:rPr>
          <w:rFonts w:ascii="Times New Roman" w:hAnsi="Times New Roman" w:cs="Times New Roman"/>
          <w:sz w:val="28"/>
          <w:szCs w:val="28"/>
        </w:rPr>
        <w:t>към решението;</w:t>
      </w:r>
    </w:p>
    <w:p w:rsidR="006571FE" w:rsidRDefault="006571FE" w:rsidP="00021CF0">
      <w:pPr>
        <w:ind w:firstLine="708"/>
        <w:jc w:val="both"/>
        <w:rPr>
          <w:rFonts w:ascii="Times New Roman" w:hAnsi="Times New Roman" w:cs="Times New Roman"/>
          <w:sz w:val="28"/>
          <w:szCs w:val="28"/>
        </w:rPr>
      </w:pPr>
      <w:r>
        <w:rPr>
          <w:rFonts w:ascii="Times New Roman" w:hAnsi="Times New Roman" w:cs="Times New Roman"/>
          <w:sz w:val="28"/>
          <w:szCs w:val="28"/>
        </w:rPr>
        <w:t xml:space="preserve">б) писмено съгласие на кандидата по чл.27, ал.2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по образец- приложение </w:t>
      </w:r>
      <w:r w:rsidR="00222174">
        <w:rPr>
          <w:rFonts w:ascii="Times New Roman" w:hAnsi="Times New Roman" w:cs="Times New Roman"/>
          <w:sz w:val="28"/>
          <w:szCs w:val="28"/>
        </w:rPr>
        <w:t>№</w:t>
      </w:r>
      <w:r>
        <w:rPr>
          <w:rFonts w:ascii="Times New Roman" w:hAnsi="Times New Roman" w:cs="Times New Roman"/>
          <w:sz w:val="28"/>
          <w:szCs w:val="28"/>
        </w:rPr>
        <w:t>2 към решението;</w:t>
      </w:r>
    </w:p>
    <w:p w:rsidR="006571FE" w:rsidRDefault="006571FE" w:rsidP="00021CF0">
      <w:pPr>
        <w:ind w:firstLine="708"/>
        <w:jc w:val="both"/>
        <w:rPr>
          <w:rFonts w:ascii="Times New Roman" w:hAnsi="Times New Roman" w:cs="Times New Roman"/>
          <w:sz w:val="28"/>
          <w:szCs w:val="28"/>
        </w:rPr>
      </w:pPr>
      <w:r>
        <w:rPr>
          <w:rFonts w:ascii="Times New Roman" w:hAnsi="Times New Roman" w:cs="Times New Roman"/>
          <w:sz w:val="28"/>
          <w:szCs w:val="28"/>
        </w:rPr>
        <w:t>в</w:t>
      </w:r>
      <w:r w:rsidRPr="006571FE">
        <w:rPr>
          <w:rFonts w:ascii="Times New Roman" w:hAnsi="Times New Roman" w:cs="Times New Roman"/>
          <w:sz w:val="28"/>
          <w:szCs w:val="28"/>
        </w:rPr>
        <w:t>) подробна автобиография;</w:t>
      </w:r>
    </w:p>
    <w:p w:rsidR="006571FE" w:rsidRPr="006571FE" w:rsidRDefault="006571FE" w:rsidP="00021CF0">
      <w:pPr>
        <w:ind w:firstLine="708"/>
        <w:jc w:val="both"/>
        <w:rPr>
          <w:rFonts w:ascii="Times New Roman" w:hAnsi="Times New Roman" w:cs="Times New Roman"/>
          <w:sz w:val="28"/>
          <w:szCs w:val="28"/>
        </w:rPr>
      </w:pPr>
      <w:r>
        <w:rPr>
          <w:rFonts w:ascii="Times New Roman" w:hAnsi="Times New Roman" w:cs="Times New Roman"/>
          <w:sz w:val="28"/>
          <w:szCs w:val="28"/>
        </w:rPr>
        <w:t>г</w:t>
      </w:r>
      <w:r w:rsidRPr="006571FE">
        <w:rPr>
          <w:rFonts w:ascii="Times New Roman" w:hAnsi="Times New Roman" w:cs="Times New Roman"/>
          <w:sz w:val="28"/>
          <w:szCs w:val="28"/>
        </w:rPr>
        <w:t xml:space="preserve">) заверено от кандидата копие от диплома за завършено висше образование с образователно-квалификационна степен „магистър“; </w:t>
      </w:r>
    </w:p>
    <w:p w:rsidR="006571FE" w:rsidRPr="006571FE" w:rsidRDefault="006571FE" w:rsidP="00021CF0">
      <w:pPr>
        <w:ind w:firstLine="708"/>
        <w:jc w:val="both"/>
        <w:rPr>
          <w:rFonts w:ascii="Times New Roman" w:hAnsi="Times New Roman" w:cs="Times New Roman"/>
          <w:sz w:val="28"/>
          <w:szCs w:val="28"/>
        </w:rPr>
      </w:pPr>
      <w:r>
        <w:rPr>
          <w:rFonts w:ascii="Times New Roman" w:hAnsi="Times New Roman" w:cs="Times New Roman"/>
          <w:sz w:val="28"/>
          <w:szCs w:val="28"/>
        </w:rPr>
        <w:t>д</w:t>
      </w:r>
      <w:r w:rsidRPr="006571FE">
        <w:rPr>
          <w:rFonts w:ascii="Times New Roman" w:hAnsi="Times New Roman" w:cs="Times New Roman"/>
          <w:sz w:val="28"/>
          <w:szCs w:val="28"/>
        </w:rPr>
        <w:t>) свидетелство за съдимост;</w:t>
      </w:r>
    </w:p>
    <w:p w:rsidR="006571FE" w:rsidRDefault="006571FE" w:rsidP="00021CF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е</w:t>
      </w:r>
      <w:r w:rsidRPr="006571FE">
        <w:rPr>
          <w:rFonts w:ascii="Times New Roman" w:hAnsi="Times New Roman" w:cs="Times New Roman"/>
          <w:sz w:val="28"/>
          <w:szCs w:val="28"/>
        </w:rPr>
        <w:t>) документи, удостоверяващи, че кандидатът, предложен за:</w:t>
      </w:r>
    </w:p>
    <w:p w:rsidR="006571FE" w:rsidRPr="006571FE" w:rsidRDefault="006571FE" w:rsidP="00222174">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аа</w:t>
      </w:r>
      <w:proofErr w:type="spellEnd"/>
      <w:r w:rsidRPr="006571FE">
        <w:rPr>
          <w:rFonts w:ascii="Times New Roman" w:hAnsi="Times New Roman" w:cs="Times New Roman"/>
          <w:sz w:val="28"/>
          <w:szCs w:val="28"/>
        </w:rPr>
        <w:t>) член със стаж в областта на енергетиката отговаря на изискването за професионален стаж по чл. 12, ал. 1, т. 2, буква „а“ във връзка с § 1, т. 59 от допълнителните разпоредби на Закона за енергетиката;</w:t>
      </w:r>
    </w:p>
    <w:p w:rsidR="006571FE" w:rsidRPr="006571FE" w:rsidRDefault="006571FE" w:rsidP="00021CF0">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бб</w:t>
      </w:r>
      <w:proofErr w:type="spellEnd"/>
      <w:r w:rsidRPr="006571FE">
        <w:rPr>
          <w:rFonts w:ascii="Times New Roman" w:hAnsi="Times New Roman" w:cs="Times New Roman"/>
          <w:sz w:val="28"/>
          <w:szCs w:val="28"/>
        </w:rPr>
        <w:t>) член със стаж в областта на водоснабдяването и канализацията отговаря на изискването за професионален стаж по чл. 12, ал. 1, т. 2, буква „б“ във връзка с § 1, т. 59а от допълнителните разпоредби на Закона за енергетиката;</w:t>
      </w:r>
    </w:p>
    <w:p w:rsidR="00332B41" w:rsidRDefault="006571FE" w:rsidP="00332B41">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вв</w:t>
      </w:r>
      <w:proofErr w:type="spellEnd"/>
      <w:r w:rsidRPr="006571FE">
        <w:rPr>
          <w:rFonts w:ascii="Times New Roman" w:hAnsi="Times New Roman" w:cs="Times New Roman"/>
          <w:sz w:val="28"/>
          <w:szCs w:val="28"/>
        </w:rPr>
        <w:t>) член – юрист</w:t>
      </w:r>
      <w:r w:rsidR="00332B41">
        <w:rPr>
          <w:rFonts w:ascii="Times New Roman" w:hAnsi="Times New Roman" w:cs="Times New Roman"/>
          <w:sz w:val="28"/>
          <w:szCs w:val="28"/>
        </w:rPr>
        <w:t xml:space="preserve"> или </w:t>
      </w:r>
      <w:r w:rsidR="00332B41" w:rsidRPr="006571FE">
        <w:rPr>
          <w:rFonts w:ascii="Times New Roman" w:hAnsi="Times New Roman" w:cs="Times New Roman"/>
          <w:sz w:val="28"/>
          <w:szCs w:val="28"/>
        </w:rPr>
        <w:t>член – икономист</w:t>
      </w:r>
      <w:r w:rsidRPr="006571FE">
        <w:rPr>
          <w:rFonts w:ascii="Times New Roman" w:hAnsi="Times New Roman" w:cs="Times New Roman"/>
          <w:sz w:val="28"/>
          <w:szCs w:val="28"/>
        </w:rPr>
        <w:t>, отговаря на изискването за професионален стаж по чл. 12, ал. 1, т. 2, буква „в“ от Закона за енергетиката</w:t>
      </w:r>
      <w:r w:rsidR="00332B41">
        <w:rPr>
          <w:rFonts w:ascii="Times New Roman" w:hAnsi="Times New Roman" w:cs="Times New Roman"/>
          <w:sz w:val="28"/>
          <w:szCs w:val="28"/>
        </w:rPr>
        <w:t xml:space="preserve">, съответно </w:t>
      </w:r>
      <w:r w:rsidRPr="006571FE">
        <w:rPr>
          <w:rFonts w:ascii="Times New Roman" w:hAnsi="Times New Roman" w:cs="Times New Roman"/>
          <w:sz w:val="28"/>
          <w:szCs w:val="28"/>
        </w:rPr>
        <w:t>по чл. 12, ал. 1, т. 2, буква „г“ от Закона за енергетиката.</w:t>
      </w:r>
    </w:p>
    <w:p w:rsidR="006571FE" w:rsidRPr="00332B41" w:rsidRDefault="00021CF0" w:rsidP="00332B41">
      <w:pPr>
        <w:ind w:firstLine="708"/>
        <w:jc w:val="both"/>
        <w:rPr>
          <w:rFonts w:ascii="Times New Roman" w:hAnsi="Times New Roman" w:cs="Times New Roman"/>
          <w:sz w:val="28"/>
          <w:szCs w:val="28"/>
          <w:lang w:val="en-US"/>
        </w:rPr>
      </w:pPr>
      <w:r w:rsidRPr="00021CF0">
        <w:rPr>
          <w:rFonts w:ascii="Times New Roman" w:hAnsi="Times New Roman" w:cs="Times New Roman"/>
          <w:b/>
          <w:sz w:val="28"/>
          <w:szCs w:val="28"/>
          <w:lang w:val="en-US"/>
        </w:rPr>
        <w:t>III</w:t>
      </w:r>
      <w:r w:rsidR="00332B41">
        <w:rPr>
          <w:rFonts w:ascii="Times New Roman" w:hAnsi="Times New Roman" w:cs="Times New Roman"/>
          <w:b/>
          <w:sz w:val="28"/>
          <w:szCs w:val="28"/>
        </w:rPr>
        <w:t xml:space="preserve">. </w:t>
      </w:r>
      <w:r w:rsidRPr="00021CF0">
        <w:rPr>
          <w:rFonts w:ascii="Times New Roman" w:hAnsi="Times New Roman" w:cs="Times New Roman"/>
          <w:b/>
          <w:bCs/>
          <w:sz w:val="28"/>
          <w:szCs w:val="28"/>
        </w:rPr>
        <w:t>Публично оповестяване на документите</w:t>
      </w:r>
    </w:p>
    <w:p w:rsidR="00021CF0" w:rsidRPr="00332B41" w:rsidRDefault="00021CF0" w:rsidP="00021CF0">
      <w:pPr>
        <w:ind w:firstLine="708"/>
        <w:jc w:val="both"/>
        <w:rPr>
          <w:rFonts w:ascii="Times New Roman" w:hAnsi="Times New Roman" w:cs="Times New Roman"/>
          <w:sz w:val="28"/>
          <w:szCs w:val="28"/>
          <w:lang w:val="en-US"/>
        </w:rPr>
      </w:pPr>
      <w:r w:rsidRPr="00332B41">
        <w:rPr>
          <w:rFonts w:ascii="Times New Roman" w:hAnsi="Times New Roman" w:cs="Times New Roman"/>
          <w:bCs/>
          <w:sz w:val="28"/>
          <w:szCs w:val="28"/>
        </w:rPr>
        <w:t>1.</w:t>
      </w:r>
      <w:r w:rsidRPr="00332B41">
        <w:rPr>
          <w:rFonts w:ascii="Times New Roman" w:hAnsi="Times New Roman" w:cs="Times New Roman"/>
          <w:sz w:val="28"/>
          <w:szCs w:val="28"/>
        </w:rPr>
        <w:t xml:space="preserve"> Внесеното предложение заедно с приложените към него документи се публикува на специализирания тематичен сайт на интернет страницата на Народното събрание незабавно, но не по-късно от </w:t>
      </w:r>
      <w:r w:rsidR="00B710D5" w:rsidRPr="00D357AF">
        <w:rPr>
          <w:rFonts w:ascii="Times New Roman" w:hAnsi="Times New Roman" w:cs="Times New Roman"/>
          <w:color w:val="000000" w:themeColor="text1"/>
          <w:sz w:val="28"/>
          <w:szCs w:val="28"/>
        </w:rPr>
        <w:t>7</w:t>
      </w:r>
      <w:r w:rsidRPr="00B710D5">
        <w:rPr>
          <w:rFonts w:ascii="Times New Roman" w:hAnsi="Times New Roman" w:cs="Times New Roman"/>
          <w:color w:val="FF0000"/>
          <w:sz w:val="28"/>
          <w:szCs w:val="28"/>
        </w:rPr>
        <w:t xml:space="preserve"> </w:t>
      </w:r>
      <w:r w:rsidRPr="00332B41">
        <w:rPr>
          <w:rFonts w:ascii="Times New Roman" w:hAnsi="Times New Roman" w:cs="Times New Roman"/>
          <w:sz w:val="28"/>
          <w:szCs w:val="28"/>
        </w:rPr>
        <w:t>дни преди изслушването.</w:t>
      </w:r>
    </w:p>
    <w:p w:rsidR="00021CF0" w:rsidRPr="00332B41" w:rsidRDefault="00021CF0" w:rsidP="00021CF0">
      <w:pPr>
        <w:ind w:firstLine="708"/>
        <w:jc w:val="both"/>
        <w:rPr>
          <w:rFonts w:ascii="Times New Roman" w:hAnsi="Times New Roman" w:cs="Times New Roman"/>
          <w:sz w:val="28"/>
          <w:szCs w:val="28"/>
          <w:lang w:val="en-US"/>
        </w:rPr>
      </w:pPr>
      <w:r w:rsidRPr="00332B41">
        <w:rPr>
          <w:rFonts w:ascii="Times New Roman" w:hAnsi="Times New Roman" w:cs="Times New Roman"/>
          <w:bCs/>
          <w:sz w:val="28"/>
          <w:szCs w:val="28"/>
        </w:rPr>
        <w:t xml:space="preserve">2. </w:t>
      </w:r>
      <w:r w:rsidRPr="00332B41">
        <w:rPr>
          <w:rFonts w:ascii="Times New Roman" w:hAnsi="Times New Roman" w:cs="Times New Roman"/>
          <w:sz w:val="28"/>
          <w:szCs w:val="28"/>
        </w:rPr>
        <w:t>Публикуването на предложението и документите се извършва в съответствие със Закона за защита на личните данни.</w:t>
      </w:r>
    </w:p>
    <w:p w:rsidR="00021CF0" w:rsidRPr="00332B41" w:rsidRDefault="00021CF0" w:rsidP="00E86896">
      <w:pPr>
        <w:ind w:firstLine="708"/>
        <w:jc w:val="both"/>
        <w:rPr>
          <w:rFonts w:ascii="Times New Roman" w:hAnsi="Times New Roman" w:cs="Times New Roman"/>
          <w:sz w:val="28"/>
          <w:szCs w:val="28"/>
        </w:rPr>
      </w:pPr>
      <w:r w:rsidRPr="00332B41">
        <w:rPr>
          <w:rFonts w:ascii="Times New Roman" w:hAnsi="Times New Roman" w:cs="Times New Roman"/>
          <w:bCs/>
          <w:sz w:val="28"/>
          <w:szCs w:val="28"/>
        </w:rPr>
        <w:t xml:space="preserve">3. </w:t>
      </w:r>
      <w:r w:rsidRPr="00332B41">
        <w:rPr>
          <w:rFonts w:ascii="Times New Roman" w:hAnsi="Times New Roman" w:cs="Times New Roman"/>
          <w:sz w:val="28"/>
          <w:szCs w:val="28"/>
        </w:rPr>
        <w:t xml:space="preserve">Юридически лица с нестопанска цел, регистрирани за осъществяване на общественополезна дейност, и професионални организации не по-късно от три дни преди изслушването на кандидатите може да представят на Комисията по енергетика становища за предложените кандидати, включващи и въпроси, които да им бъдат поставени. </w:t>
      </w:r>
    </w:p>
    <w:p w:rsidR="00021CF0" w:rsidRPr="00332B41" w:rsidRDefault="00021CF0" w:rsidP="00021CF0">
      <w:pPr>
        <w:ind w:firstLine="708"/>
        <w:jc w:val="both"/>
        <w:rPr>
          <w:rFonts w:ascii="Times New Roman" w:hAnsi="Times New Roman" w:cs="Times New Roman"/>
          <w:sz w:val="28"/>
          <w:szCs w:val="28"/>
          <w:lang w:val="en-US"/>
        </w:rPr>
      </w:pPr>
      <w:r w:rsidRPr="00332B41">
        <w:rPr>
          <w:rFonts w:ascii="Times New Roman" w:hAnsi="Times New Roman" w:cs="Times New Roman"/>
          <w:bCs/>
          <w:sz w:val="28"/>
          <w:szCs w:val="28"/>
        </w:rPr>
        <w:t xml:space="preserve">4. </w:t>
      </w:r>
      <w:r w:rsidRPr="00332B41">
        <w:rPr>
          <w:rFonts w:ascii="Times New Roman" w:hAnsi="Times New Roman" w:cs="Times New Roman"/>
          <w:sz w:val="28"/>
          <w:szCs w:val="28"/>
        </w:rPr>
        <w:t>Средствата за масово осведомяване могат да изпращат в Комисията по енергетика въпроси към кандидатите, които да им бъдат поставени.</w:t>
      </w:r>
    </w:p>
    <w:p w:rsidR="00021CF0" w:rsidRPr="00332B41" w:rsidRDefault="00021CF0" w:rsidP="00021CF0">
      <w:pPr>
        <w:ind w:firstLine="708"/>
        <w:jc w:val="both"/>
        <w:rPr>
          <w:rFonts w:ascii="Times New Roman" w:hAnsi="Times New Roman" w:cs="Times New Roman"/>
          <w:sz w:val="28"/>
          <w:szCs w:val="28"/>
          <w:lang w:val="en-US"/>
        </w:rPr>
      </w:pPr>
      <w:r w:rsidRPr="00332B41">
        <w:rPr>
          <w:rFonts w:ascii="Times New Roman" w:hAnsi="Times New Roman" w:cs="Times New Roman"/>
          <w:bCs/>
          <w:sz w:val="28"/>
          <w:szCs w:val="28"/>
        </w:rPr>
        <w:t xml:space="preserve">5. </w:t>
      </w:r>
      <w:r w:rsidRPr="00332B41">
        <w:rPr>
          <w:rFonts w:ascii="Times New Roman" w:hAnsi="Times New Roman" w:cs="Times New Roman"/>
          <w:sz w:val="28"/>
          <w:szCs w:val="28"/>
        </w:rPr>
        <w:t>Анонимни становища и сигнали не се разглеждат.</w:t>
      </w:r>
    </w:p>
    <w:p w:rsidR="00021CF0" w:rsidRPr="00021CF0" w:rsidRDefault="00021CF0" w:rsidP="00021CF0">
      <w:pPr>
        <w:ind w:firstLine="708"/>
        <w:jc w:val="both"/>
        <w:rPr>
          <w:rFonts w:ascii="Times New Roman" w:hAnsi="Times New Roman" w:cs="Times New Roman"/>
          <w:sz w:val="28"/>
          <w:szCs w:val="28"/>
        </w:rPr>
      </w:pPr>
      <w:r w:rsidRPr="00332B41">
        <w:rPr>
          <w:rFonts w:ascii="Times New Roman" w:hAnsi="Times New Roman" w:cs="Times New Roman"/>
          <w:bCs/>
          <w:sz w:val="28"/>
          <w:szCs w:val="28"/>
        </w:rPr>
        <w:t xml:space="preserve">6. </w:t>
      </w:r>
      <w:r w:rsidRPr="00332B41">
        <w:rPr>
          <w:rFonts w:ascii="Times New Roman" w:hAnsi="Times New Roman" w:cs="Times New Roman"/>
          <w:sz w:val="28"/>
          <w:szCs w:val="28"/>
        </w:rPr>
        <w:t xml:space="preserve">Становищата и въпросите се изпращат по пощата на адрес: гр. София, пл. Княз Александър I № 1, Комисия по енергетика, или по електронен път на </w:t>
      </w:r>
      <w:proofErr w:type="spellStart"/>
      <w:r w:rsidRPr="00332B41">
        <w:rPr>
          <w:rFonts w:ascii="Times New Roman" w:hAnsi="Times New Roman" w:cs="Times New Roman"/>
          <w:sz w:val="28"/>
          <w:szCs w:val="28"/>
        </w:rPr>
        <w:t>e-mail</w:t>
      </w:r>
      <w:proofErr w:type="spellEnd"/>
      <w:r w:rsidRPr="00332B41">
        <w:rPr>
          <w:rFonts w:ascii="Times New Roman" w:hAnsi="Times New Roman" w:cs="Times New Roman"/>
          <w:sz w:val="28"/>
          <w:szCs w:val="28"/>
        </w:rPr>
        <w:t xml:space="preserve">: </w:t>
      </w:r>
      <w:proofErr w:type="spellStart"/>
      <w:r w:rsidRPr="00332B41">
        <w:rPr>
          <w:rFonts w:ascii="Times New Roman" w:hAnsi="Times New Roman" w:cs="Times New Roman"/>
          <w:sz w:val="28"/>
          <w:szCs w:val="28"/>
        </w:rPr>
        <w:t>komisia_energetika@parliament</w:t>
      </w:r>
      <w:proofErr w:type="spellEnd"/>
      <w:r w:rsidRPr="00332B41">
        <w:rPr>
          <w:rFonts w:ascii="Times New Roman" w:hAnsi="Times New Roman" w:cs="Times New Roman"/>
          <w:sz w:val="28"/>
          <w:szCs w:val="28"/>
        </w:rPr>
        <w:t>.</w:t>
      </w:r>
      <w:proofErr w:type="spellStart"/>
      <w:r w:rsidRPr="00332B41">
        <w:rPr>
          <w:rFonts w:ascii="Times New Roman" w:hAnsi="Times New Roman" w:cs="Times New Roman"/>
          <w:sz w:val="28"/>
          <w:szCs w:val="28"/>
        </w:rPr>
        <w:t>bg</w:t>
      </w:r>
      <w:proofErr w:type="spellEnd"/>
      <w:r w:rsidRPr="00332B41">
        <w:rPr>
          <w:rFonts w:ascii="Times New Roman" w:hAnsi="Times New Roman" w:cs="Times New Roman"/>
          <w:sz w:val="28"/>
          <w:szCs w:val="28"/>
        </w:rPr>
        <w:t xml:space="preserve">. Становищата и </w:t>
      </w:r>
      <w:r w:rsidRPr="00332B41">
        <w:rPr>
          <w:rFonts w:ascii="Times New Roman" w:hAnsi="Times New Roman" w:cs="Times New Roman"/>
          <w:sz w:val="28"/>
          <w:szCs w:val="28"/>
        </w:rPr>
        <w:lastRenderedPageBreak/>
        <w:t>въпросите</w:t>
      </w:r>
      <w:r w:rsidRPr="00021CF0">
        <w:rPr>
          <w:rFonts w:ascii="Times New Roman" w:hAnsi="Times New Roman" w:cs="Times New Roman"/>
          <w:sz w:val="28"/>
          <w:szCs w:val="28"/>
        </w:rPr>
        <w:t xml:space="preserve"> се публикуват на специализирания тематичен сайт на интернет страницата на Народното събрание при спазване на Закона за защита на личните данни и на Закона за защита на класифицираната информация. </w:t>
      </w:r>
    </w:p>
    <w:p w:rsidR="00021CF0" w:rsidRPr="00021CF0" w:rsidRDefault="00332B41" w:rsidP="00332B41">
      <w:pPr>
        <w:jc w:val="both"/>
        <w:rPr>
          <w:rFonts w:ascii="Times New Roman" w:hAnsi="Times New Roman" w:cs="Times New Roman"/>
          <w:b/>
          <w:sz w:val="28"/>
          <w:szCs w:val="28"/>
          <w:lang w:val="en-US"/>
        </w:rPr>
      </w:pPr>
      <w:r>
        <w:rPr>
          <w:rFonts w:ascii="Times New Roman" w:hAnsi="Times New Roman" w:cs="Times New Roman"/>
          <w:b/>
          <w:sz w:val="28"/>
          <w:szCs w:val="28"/>
        </w:rPr>
        <w:tab/>
      </w:r>
      <w:r w:rsidR="00021CF0">
        <w:rPr>
          <w:rFonts w:ascii="Times New Roman" w:hAnsi="Times New Roman" w:cs="Times New Roman"/>
          <w:b/>
          <w:sz w:val="28"/>
          <w:szCs w:val="28"/>
          <w:lang w:val="en-US"/>
        </w:rPr>
        <w:t>IV</w:t>
      </w:r>
      <w:r w:rsidR="00021CF0" w:rsidRPr="00021CF0">
        <w:rPr>
          <w:rFonts w:ascii="Times New Roman" w:hAnsi="Times New Roman" w:cs="Times New Roman"/>
          <w:b/>
          <w:sz w:val="28"/>
          <w:szCs w:val="28"/>
          <w:lang w:val="en-US"/>
        </w:rPr>
        <w:t>.</w:t>
      </w:r>
      <w:r>
        <w:rPr>
          <w:rFonts w:ascii="Times New Roman" w:hAnsi="Times New Roman" w:cs="Times New Roman"/>
          <w:b/>
          <w:sz w:val="28"/>
          <w:szCs w:val="28"/>
        </w:rPr>
        <w:t xml:space="preserve"> </w:t>
      </w:r>
      <w:r w:rsidR="00021CF0" w:rsidRPr="00021CF0">
        <w:rPr>
          <w:rFonts w:ascii="Times New Roman" w:hAnsi="Times New Roman" w:cs="Times New Roman"/>
          <w:b/>
          <w:sz w:val="28"/>
          <w:szCs w:val="28"/>
        </w:rPr>
        <w:t>Извършване на предварителна проверка по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021CF0" w:rsidRPr="00021CF0" w:rsidRDefault="00021CF0" w:rsidP="00021CF0">
      <w:pPr>
        <w:spacing w:after="0"/>
        <w:jc w:val="both"/>
        <w:rPr>
          <w:rFonts w:ascii="Times New Roman" w:hAnsi="Times New Roman" w:cs="Times New Roman"/>
          <w:sz w:val="28"/>
          <w:szCs w:val="28"/>
        </w:rPr>
      </w:pPr>
      <w:r w:rsidRPr="00021CF0">
        <w:rPr>
          <w:rFonts w:ascii="Times New Roman" w:hAnsi="Times New Roman" w:cs="Times New Roman"/>
          <w:b/>
          <w:sz w:val="28"/>
          <w:szCs w:val="28"/>
          <w:lang w:val="en-US"/>
        </w:rPr>
        <w:tab/>
      </w:r>
      <w:r w:rsidRPr="00021CF0">
        <w:rPr>
          <w:rFonts w:ascii="Times New Roman" w:hAnsi="Times New Roman" w:cs="Times New Roman"/>
          <w:sz w:val="28"/>
          <w:szCs w:val="28"/>
        </w:rPr>
        <w:t xml:space="preserve">Кандидатите се проверяват за принадлежност към органите по чл. 1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Искането за извършване на предварителна проверка по чл. 27, ал. 1, т. 2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се прави от председателя </w:t>
      </w:r>
      <w:r>
        <w:rPr>
          <w:rFonts w:ascii="Times New Roman" w:hAnsi="Times New Roman" w:cs="Times New Roman"/>
          <w:sz w:val="28"/>
          <w:szCs w:val="28"/>
        </w:rPr>
        <w:t>на Комисията по енергетика</w:t>
      </w:r>
      <w:r w:rsidRPr="00021CF0">
        <w:rPr>
          <w:rFonts w:ascii="Times New Roman" w:hAnsi="Times New Roman" w:cs="Times New Roman"/>
          <w:sz w:val="28"/>
          <w:szCs w:val="28"/>
        </w:rPr>
        <w:t xml:space="preserve">. </w:t>
      </w:r>
    </w:p>
    <w:p w:rsidR="00021CF0" w:rsidRDefault="00021CF0" w:rsidP="00021CF0">
      <w:pPr>
        <w:jc w:val="both"/>
        <w:rPr>
          <w:rFonts w:ascii="Times New Roman" w:hAnsi="Times New Roman" w:cs="Times New Roman"/>
          <w:sz w:val="28"/>
          <w:szCs w:val="28"/>
        </w:rPr>
      </w:pPr>
      <w:r w:rsidRPr="00021CF0">
        <w:rPr>
          <w:rFonts w:ascii="Times New Roman" w:hAnsi="Times New Roman" w:cs="Times New Roman"/>
          <w:sz w:val="28"/>
          <w:szCs w:val="28"/>
        </w:rPr>
        <w:tab/>
        <w:t>Резултатите от проверката се публикуват на специализирания тематичен сайт на интернет страницата на Народното събрание.</w:t>
      </w:r>
    </w:p>
    <w:p w:rsidR="006571FE" w:rsidRPr="00021CF0" w:rsidRDefault="00332B41" w:rsidP="00332B41">
      <w:pPr>
        <w:jc w:val="both"/>
        <w:rPr>
          <w:rFonts w:ascii="Times New Roman" w:hAnsi="Times New Roman" w:cs="Times New Roman"/>
          <w:b/>
          <w:sz w:val="28"/>
          <w:szCs w:val="28"/>
        </w:rPr>
      </w:pPr>
      <w:r>
        <w:rPr>
          <w:rFonts w:ascii="Times New Roman" w:hAnsi="Times New Roman" w:cs="Times New Roman"/>
          <w:b/>
          <w:sz w:val="28"/>
          <w:szCs w:val="28"/>
        </w:rPr>
        <w:tab/>
      </w:r>
      <w:r w:rsidR="00021CF0" w:rsidRPr="00021CF0">
        <w:rPr>
          <w:rFonts w:ascii="Times New Roman" w:hAnsi="Times New Roman" w:cs="Times New Roman"/>
          <w:b/>
          <w:sz w:val="28"/>
          <w:szCs w:val="28"/>
          <w:lang w:val="en-US"/>
        </w:rPr>
        <w:t>V</w:t>
      </w:r>
      <w:r>
        <w:rPr>
          <w:rFonts w:ascii="Times New Roman" w:hAnsi="Times New Roman" w:cs="Times New Roman"/>
          <w:b/>
          <w:sz w:val="28"/>
          <w:szCs w:val="28"/>
        </w:rPr>
        <w:t xml:space="preserve">. </w:t>
      </w:r>
      <w:r w:rsidR="001A5AF8">
        <w:rPr>
          <w:rFonts w:ascii="Times New Roman" w:hAnsi="Times New Roman" w:cs="Times New Roman"/>
          <w:b/>
          <w:sz w:val="28"/>
          <w:szCs w:val="28"/>
        </w:rPr>
        <w:t>И</w:t>
      </w:r>
      <w:r w:rsidR="001A5AF8" w:rsidRPr="00021CF0">
        <w:rPr>
          <w:rFonts w:ascii="Times New Roman" w:hAnsi="Times New Roman" w:cs="Times New Roman"/>
          <w:b/>
          <w:sz w:val="28"/>
          <w:szCs w:val="28"/>
        </w:rPr>
        <w:t>зслушване на кандидатите</w:t>
      </w:r>
    </w:p>
    <w:p w:rsidR="00021CF0" w:rsidRPr="00021CF0" w:rsidRDefault="00332B41" w:rsidP="00021CF0">
      <w:pPr>
        <w:jc w:val="both"/>
        <w:rPr>
          <w:rFonts w:ascii="Times New Roman" w:hAnsi="Times New Roman" w:cs="Times New Roman"/>
          <w:sz w:val="28"/>
          <w:szCs w:val="28"/>
        </w:rPr>
      </w:pPr>
      <w:r>
        <w:rPr>
          <w:rFonts w:ascii="Times New Roman" w:hAnsi="Times New Roman" w:cs="Times New Roman"/>
          <w:sz w:val="28"/>
          <w:szCs w:val="28"/>
        </w:rPr>
        <w:tab/>
      </w:r>
      <w:r w:rsidR="00021CF0" w:rsidRPr="00021CF0">
        <w:rPr>
          <w:rFonts w:ascii="Times New Roman" w:hAnsi="Times New Roman" w:cs="Times New Roman"/>
          <w:sz w:val="28"/>
          <w:szCs w:val="28"/>
        </w:rPr>
        <w:t xml:space="preserve">1. Преди да изслуша предложените кандидати Комисията по </w:t>
      </w:r>
      <w:r w:rsidR="00AA218E">
        <w:rPr>
          <w:rFonts w:ascii="Times New Roman" w:hAnsi="Times New Roman" w:cs="Times New Roman"/>
          <w:sz w:val="28"/>
          <w:szCs w:val="28"/>
        </w:rPr>
        <w:t>енергетика</w:t>
      </w:r>
      <w:r w:rsidR="00021CF0" w:rsidRPr="00021CF0">
        <w:rPr>
          <w:rFonts w:ascii="Times New Roman" w:hAnsi="Times New Roman" w:cs="Times New Roman"/>
          <w:sz w:val="28"/>
          <w:szCs w:val="28"/>
        </w:rPr>
        <w:t xml:space="preserve"> проверява представените документи и дали всеки от тях отговаря на изискванията за заемане на съответната длъжност.</w:t>
      </w:r>
    </w:p>
    <w:p w:rsidR="00021CF0" w:rsidRDefault="00021CF0" w:rsidP="00021CF0">
      <w:pPr>
        <w:jc w:val="both"/>
        <w:rPr>
          <w:rFonts w:ascii="Times New Roman" w:hAnsi="Times New Roman" w:cs="Times New Roman"/>
          <w:sz w:val="28"/>
          <w:szCs w:val="28"/>
        </w:rPr>
      </w:pPr>
      <w:r w:rsidRPr="00021CF0">
        <w:rPr>
          <w:rFonts w:ascii="Times New Roman" w:hAnsi="Times New Roman" w:cs="Times New Roman"/>
          <w:sz w:val="28"/>
          <w:szCs w:val="28"/>
        </w:rPr>
        <w:tab/>
        <w:t xml:space="preserve">2. Изслушването се провежда в открито заседание на Комисията по </w:t>
      </w:r>
      <w:r w:rsidR="00A81EC3">
        <w:rPr>
          <w:rFonts w:ascii="Times New Roman" w:hAnsi="Times New Roman" w:cs="Times New Roman"/>
          <w:sz w:val="28"/>
          <w:szCs w:val="28"/>
        </w:rPr>
        <w:t>енергетиката</w:t>
      </w:r>
      <w:r w:rsidRPr="00021CF0">
        <w:rPr>
          <w:rFonts w:ascii="Times New Roman" w:hAnsi="Times New Roman" w:cs="Times New Roman"/>
          <w:sz w:val="28"/>
          <w:szCs w:val="28"/>
        </w:rPr>
        <w:t>, което се излъчва в реално време в интернет чрез интернет страницата на Народното събрание.</w:t>
      </w:r>
    </w:p>
    <w:p w:rsidR="00A97AE4" w:rsidRPr="00332B41" w:rsidRDefault="00A97AE4" w:rsidP="00A97AE4">
      <w:pPr>
        <w:jc w:val="both"/>
        <w:rPr>
          <w:rFonts w:ascii="Times New Roman" w:hAnsi="Times New Roman" w:cs="Times New Roman"/>
          <w:sz w:val="28"/>
          <w:szCs w:val="28"/>
        </w:rPr>
      </w:pPr>
      <w:r>
        <w:rPr>
          <w:rFonts w:ascii="Times New Roman" w:hAnsi="Times New Roman" w:cs="Times New Roman"/>
          <w:sz w:val="28"/>
          <w:szCs w:val="28"/>
        </w:rPr>
        <w:tab/>
      </w:r>
      <w:r w:rsidRPr="00332B41">
        <w:rPr>
          <w:rFonts w:ascii="Times New Roman" w:hAnsi="Times New Roman" w:cs="Times New Roman"/>
          <w:bCs/>
          <w:sz w:val="28"/>
          <w:szCs w:val="28"/>
        </w:rPr>
        <w:t>3.</w:t>
      </w:r>
      <w:r w:rsidRPr="00332B41">
        <w:rPr>
          <w:rFonts w:ascii="Times New Roman" w:hAnsi="Times New Roman" w:cs="Times New Roman"/>
          <w:sz w:val="28"/>
          <w:szCs w:val="28"/>
        </w:rPr>
        <w:t xml:space="preserve"> Кандидатите се представят от вносителите на предложенията по азбучен ред на собствените имена</w:t>
      </w:r>
      <w:r w:rsidR="00AA218E">
        <w:rPr>
          <w:rFonts w:ascii="Times New Roman" w:hAnsi="Times New Roman" w:cs="Times New Roman"/>
          <w:sz w:val="28"/>
          <w:szCs w:val="28"/>
        </w:rPr>
        <w:t xml:space="preserve"> на кандидатите  за членове – до </w:t>
      </w:r>
      <w:r w:rsidR="00B710D5">
        <w:rPr>
          <w:rFonts w:ascii="Times New Roman" w:hAnsi="Times New Roman" w:cs="Times New Roman"/>
          <w:sz w:val="28"/>
          <w:szCs w:val="28"/>
        </w:rPr>
        <w:t xml:space="preserve">                </w:t>
      </w:r>
      <w:r w:rsidR="00B710D5" w:rsidRPr="007F4129">
        <w:rPr>
          <w:rFonts w:ascii="Times New Roman" w:hAnsi="Times New Roman" w:cs="Times New Roman"/>
          <w:sz w:val="28"/>
          <w:szCs w:val="28"/>
        </w:rPr>
        <w:t xml:space="preserve">5 </w:t>
      </w:r>
      <w:r w:rsidRPr="00B710D5">
        <w:rPr>
          <w:rFonts w:ascii="Times New Roman" w:hAnsi="Times New Roman" w:cs="Times New Roman"/>
          <w:color w:val="FF0000"/>
          <w:sz w:val="28"/>
          <w:szCs w:val="28"/>
        </w:rPr>
        <w:t xml:space="preserve"> </w:t>
      </w:r>
      <w:r w:rsidRPr="00332B41">
        <w:rPr>
          <w:rFonts w:ascii="Times New Roman" w:hAnsi="Times New Roman" w:cs="Times New Roman"/>
          <w:sz w:val="28"/>
          <w:szCs w:val="28"/>
        </w:rPr>
        <w:t xml:space="preserve">минути на кандидат. Представянето включва и данни за специфичната подготовка, мотивацията, публичната репутация и обществената подкрепа за кандидата. </w:t>
      </w:r>
    </w:p>
    <w:p w:rsidR="00A97AE4" w:rsidRPr="00332B41" w:rsidRDefault="00A97AE4" w:rsidP="00021CF0">
      <w:pPr>
        <w:jc w:val="both"/>
        <w:rPr>
          <w:rFonts w:ascii="Times New Roman" w:hAnsi="Times New Roman" w:cs="Times New Roman"/>
          <w:sz w:val="28"/>
          <w:szCs w:val="28"/>
        </w:rPr>
      </w:pPr>
      <w:r w:rsidRPr="00332B41">
        <w:rPr>
          <w:rFonts w:ascii="Times New Roman" w:hAnsi="Times New Roman" w:cs="Times New Roman"/>
          <w:sz w:val="28"/>
          <w:szCs w:val="28"/>
        </w:rPr>
        <w:tab/>
      </w:r>
      <w:r w:rsidRPr="00332B41">
        <w:rPr>
          <w:rFonts w:ascii="Times New Roman" w:hAnsi="Times New Roman" w:cs="Times New Roman"/>
          <w:bCs/>
          <w:sz w:val="28"/>
          <w:szCs w:val="28"/>
        </w:rPr>
        <w:t xml:space="preserve">4. </w:t>
      </w:r>
      <w:r w:rsidRPr="00332B41">
        <w:rPr>
          <w:rFonts w:ascii="Times New Roman" w:hAnsi="Times New Roman" w:cs="Times New Roman"/>
          <w:sz w:val="28"/>
          <w:szCs w:val="28"/>
        </w:rPr>
        <w:t>Кандидатите за членове представят тяхната концепция за дейността на Комисията за енергийно и водно регулира</w:t>
      </w:r>
      <w:r w:rsidR="00AA218E">
        <w:rPr>
          <w:rFonts w:ascii="Times New Roman" w:hAnsi="Times New Roman" w:cs="Times New Roman"/>
          <w:sz w:val="28"/>
          <w:szCs w:val="28"/>
        </w:rPr>
        <w:t xml:space="preserve">не като регулаторен орган – до </w:t>
      </w:r>
      <w:r w:rsidR="00B710D5" w:rsidRPr="007F4129">
        <w:rPr>
          <w:rFonts w:ascii="Times New Roman" w:hAnsi="Times New Roman" w:cs="Times New Roman"/>
          <w:sz w:val="28"/>
          <w:szCs w:val="28"/>
        </w:rPr>
        <w:t xml:space="preserve">10 </w:t>
      </w:r>
      <w:r w:rsidRPr="00332B41">
        <w:rPr>
          <w:rFonts w:ascii="Times New Roman" w:hAnsi="Times New Roman" w:cs="Times New Roman"/>
          <w:sz w:val="28"/>
          <w:szCs w:val="28"/>
        </w:rPr>
        <w:t>минути н</w:t>
      </w:r>
      <w:bookmarkStart w:id="0" w:name="_GoBack"/>
      <w:bookmarkEnd w:id="0"/>
      <w:r w:rsidRPr="00332B41">
        <w:rPr>
          <w:rFonts w:ascii="Times New Roman" w:hAnsi="Times New Roman" w:cs="Times New Roman"/>
          <w:sz w:val="28"/>
          <w:szCs w:val="28"/>
        </w:rPr>
        <w:t>а кандидат.</w:t>
      </w:r>
    </w:p>
    <w:p w:rsidR="00A97AE4" w:rsidRDefault="00A97AE4" w:rsidP="00A97AE4">
      <w:pPr>
        <w:ind w:firstLine="708"/>
        <w:jc w:val="both"/>
        <w:rPr>
          <w:rFonts w:ascii="Times New Roman" w:hAnsi="Times New Roman" w:cs="Times New Roman"/>
          <w:sz w:val="28"/>
          <w:szCs w:val="28"/>
        </w:rPr>
      </w:pPr>
      <w:r w:rsidRPr="00332B41">
        <w:rPr>
          <w:rFonts w:ascii="Times New Roman" w:hAnsi="Times New Roman" w:cs="Times New Roman"/>
          <w:bCs/>
          <w:sz w:val="28"/>
          <w:szCs w:val="28"/>
        </w:rPr>
        <w:lastRenderedPageBreak/>
        <w:t>5.</w:t>
      </w:r>
      <w:r w:rsidRPr="00332B41">
        <w:rPr>
          <w:rFonts w:ascii="Times New Roman" w:hAnsi="Times New Roman" w:cs="Times New Roman"/>
          <w:sz w:val="28"/>
          <w:szCs w:val="28"/>
        </w:rPr>
        <w:t xml:space="preserve"> Комисията по енергетика провежда разисквания по направените предложения. Народните представители поставят поотделно своите въпроси към кандидатите за членове по азбучен ред на собствените имена на кандидатите</w:t>
      </w:r>
      <w:r w:rsidRPr="00A97AE4">
        <w:rPr>
          <w:rFonts w:ascii="Times New Roman" w:hAnsi="Times New Roman" w:cs="Times New Roman"/>
          <w:sz w:val="28"/>
          <w:szCs w:val="28"/>
        </w:rPr>
        <w:t xml:space="preserve"> – до две минути на народен представител за кандидат. След изчерпване на зададените въпроси към съответния кандидат от всички народни представители</w:t>
      </w:r>
      <w:r>
        <w:rPr>
          <w:rFonts w:ascii="Times New Roman" w:hAnsi="Times New Roman" w:cs="Times New Roman"/>
          <w:sz w:val="28"/>
          <w:szCs w:val="28"/>
        </w:rPr>
        <w:t>,</w:t>
      </w:r>
      <w:r w:rsidRPr="00A97AE4">
        <w:rPr>
          <w:rFonts w:ascii="Times New Roman" w:hAnsi="Times New Roman" w:cs="Times New Roman"/>
          <w:sz w:val="28"/>
          <w:szCs w:val="28"/>
        </w:rPr>
        <w:t xml:space="preserve"> кандидатът отговаря – до 10 минути.</w:t>
      </w:r>
    </w:p>
    <w:p w:rsidR="00A97AE4" w:rsidRDefault="00A97AE4" w:rsidP="00A97AE4">
      <w:pPr>
        <w:ind w:firstLine="708"/>
        <w:jc w:val="both"/>
        <w:rPr>
          <w:rFonts w:ascii="Times New Roman" w:hAnsi="Times New Roman" w:cs="Times New Roman"/>
          <w:sz w:val="28"/>
          <w:szCs w:val="28"/>
        </w:rPr>
      </w:pPr>
      <w:r w:rsidRPr="00A97AE4">
        <w:rPr>
          <w:rFonts w:ascii="Times New Roman" w:hAnsi="Times New Roman" w:cs="Times New Roman"/>
          <w:sz w:val="28"/>
          <w:szCs w:val="28"/>
        </w:rPr>
        <w:t xml:space="preserve">6. Председателят на Комисията по </w:t>
      </w:r>
      <w:r>
        <w:rPr>
          <w:rFonts w:ascii="Times New Roman" w:hAnsi="Times New Roman" w:cs="Times New Roman"/>
          <w:sz w:val="28"/>
          <w:szCs w:val="28"/>
        </w:rPr>
        <w:t>енергетика</w:t>
      </w:r>
      <w:r w:rsidRPr="00A97AE4">
        <w:rPr>
          <w:rFonts w:ascii="Times New Roman" w:hAnsi="Times New Roman" w:cs="Times New Roman"/>
          <w:sz w:val="28"/>
          <w:szCs w:val="28"/>
        </w:rPr>
        <w:t xml:space="preserve"> представя в резюме становищата и въпросите на лицата по чл. 93, ал. 3 от Правилника за организацията и дейността на Народното събрание, на които не е получен отговор – до две минути всяко.</w:t>
      </w:r>
    </w:p>
    <w:p w:rsidR="00A97AE4" w:rsidRPr="00A97AE4" w:rsidRDefault="00A97AE4" w:rsidP="00A97AE4">
      <w:pPr>
        <w:ind w:firstLine="708"/>
        <w:jc w:val="both"/>
        <w:rPr>
          <w:rFonts w:ascii="Times New Roman" w:hAnsi="Times New Roman" w:cs="Times New Roman"/>
          <w:sz w:val="28"/>
          <w:szCs w:val="28"/>
        </w:rPr>
      </w:pPr>
      <w:r w:rsidRPr="00A97AE4">
        <w:rPr>
          <w:rFonts w:ascii="Times New Roman" w:hAnsi="Times New Roman" w:cs="Times New Roman"/>
          <w:sz w:val="28"/>
          <w:szCs w:val="28"/>
        </w:rPr>
        <w:t>7. Отговор на кандидата по представените станови</w:t>
      </w:r>
      <w:r w:rsidR="00AA218E">
        <w:rPr>
          <w:rFonts w:ascii="Times New Roman" w:hAnsi="Times New Roman" w:cs="Times New Roman"/>
          <w:sz w:val="28"/>
          <w:szCs w:val="28"/>
        </w:rPr>
        <w:t xml:space="preserve">ща и поставените въпроси – до </w:t>
      </w:r>
      <w:r w:rsidR="00B710D5">
        <w:rPr>
          <w:rFonts w:ascii="Times New Roman" w:hAnsi="Times New Roman" w:cs="Times New Roman"/>
          <w:sz w:val="28"/>
          <w:szCs w:val="28"/>
        </w:rPr>
        <w:t xml:space="preserve">5 </w:t>
      </w:r>
      <w:r w:rsidRPr="00A97AE4">
        <w:rPr>
          <w:rFonts w:ascii="Times New Roman" w:hAnsi="Times New Roman" w:cs="Times New Roman"/>
          <w:sz w:val="28"/>
          <w:szCs w:val="28"/>
        </w:rPr>
        <w:t xml:space="preserve">минути. </w:t>
      </w:r>
    </w:p>
    <w:p w:rsidR="00A97AE4" w:rsidRDefault="00A97AE4" w:rsidP="00A97AE4">
      <w:pPr>
        <w:ind w:firstLine="708"/>
        <w:jc w:val="both"/>
        <w:rPr>
          <w:rFonts w:ascii="Times New Roman" w:hAnsi="Times New Roman" w:cs="Times New Roman"/>
          <w:sz w:val="28"/>
          <w:szCs w:val="28"/>
        </w:rPr>
      </w:pPr>
      <w:r w:rsidRPr="00A97AE4">
        <w:rPr>
          <w:rFonts w:ascii="Times New Roman" w:hAnsi="Times New Roman" w:cs="Times New Roman"/>
          <w:sz w:val="28"/>
          <w:szCs w:val="28"/>
        </w:rPr>
        <w:t>8. Комисията може да изисква допълнителна информация както от кандидата, така и от съответния компетентен орган.</w:t>
      </w:r>
    </w:p>
    <w:p w:rsidR="00A97AE4" w:rsidRDefault="00A97AE4" w:rsidP="00A97AE4">
      <w:pPr>
        <w:ind w:firstLine="708"/>
        <w:jc w:val="both"/>
        <w:rPr>
          <w:rFonts w:ascii="Times New Roman" w:hAnsi="Times New Roman" w:cs="Times New Roman"/>
          <w:sz w:val="28"/>
          <w:szCs w:val="28"/>
        </w:rPr>
      </w:pPr>
      <w:r w:rsidRPr="00A97AE4">
        <w:rPr>
          <w:rFonts w:ascii="Times New Roman" w:hAnsi="Times New Roman" w:cs="Times New Roman"/>
          <w:bCs/>
          <w:sz w:val="28"/>
          <w:szCs w:val="28"/>
        </w:rPr>
        <w:t>9.</w:t>
      </w:r>
      <w:r w:rsidRPr="00A97AE4">
        <w:rPr>
          <w:rFonts w:ascii="Times New Roman" w:hAnsi="Times New Roman" w:cs="Times New Roman"/>
          <w:sz w:val="28"/>
          <w:szCs w:val="28"/>
        </w:rPr>
        <w:t xml:space="preserve"> От изслушването се изготвя пълен стенографски протокол, който се публикува на специализирания тематичен сайт на интернет страницата на Народното събрание.</w:t>
      </w:r>
    </w:p>
    <w:p w:rsidR="00A97AE4" w:rsidRDefault="00A97AE4" w:rsidP="00A97AE4">
      <w:pPr>
        <w:ind w:firstLine="708"/>
        <w:jc w:val="both"/>
        <w:rPr>
          <w:rFonts w:ascii="Times New Roman" w:hAnsi="Times New Roman" w:cs="Times New Roman"/>
          <w:sz w:val="28"/>
          <w:szCs w:val="28"/>
        </w:rPr>
      </w:pPr>
      <w:r w:rsidRPr="00A97AE4">
        <w:rPr>
          <w:rFonts w:ascii="Times New Roman" w:hAnsi="Times New Roman" w:cs="Times New Roman"/>
          <w:sz w:val="28"/>
          <w:szCs w:val="28"/>
        </w:rPr>
        <w:t xml:space="preserve">10. Комисията изготвя по смисъла на чл. 93, ал. 5 от Правилника за организацията и дейността на Народното събрание доклад от изслушването на кандидатите и го внася в Народното събрание. Към доклада се прилага проект на решение за избор на всеки от кандидатите за </w:t>
      </w:r>
      <w:proofErr w:type="spellStart"/>
      <w:r w:rsidRPr="00A97AE4">
        <w:rPr>
          <w:rFonts w:ascii="Times New Roman" w:hAnsi="Times New Roman" w:cs="Times New Roman"/>
          <w:sz w:val="28"/>
          <w:szCs w:val="28"/>
        </w:rPr>
        <w:t>за</w:t>
      </w:r>
      <w:proofErr w:type="spellEnd"/>
      <w:r w:rsidRPr="00A97AE4">
        <w:rPr>
          <w:rFonts w:ascii="Times New Roman" w:hAnsi="Times New Roman" w:cs="Times New Roman"/>
          <w:sz w:val="28"/>
          <w:szCs w:val="28"/>
        </w:rPr>
        <w:t xml:space="preserve"> съответната длъжност  в Комисията за </w:t>
      </w:r>
      <w:r>
        <w:rPr>
          <w:rFonts w:ascii="Times New Roman" w:hAnsi="Times New Roman" w:cs="Times New Roman"/>
          <w:sz w:val="28"/>
          <w:szCs w:val="28"/>
        </w:rPr>
        <w:t>енергийно и водно регулиране</w:t>
      </w:r>
      <w:r w:rsidRPr="00A97AE4">
        <w:rPr>
          <w:rFonts w:ascii="Times New Roman" w:hAnsi="Times New Roman" w:cs="Times New Roman"/>
          <w:sz w:val="28"/>
          <w:szCs w:val="28"/>
        </w:rPr>
        <w:t>.</w:t>
      </w:r>
    </w:p>
    <w:p w:rsidR="00A97AE4" w:rsidRPr="00A97AE4" w:rsidRDefault="00A97AE4" w:rsidP="00A97AE4">
      <w:pPr>
        <w:ind w:firstLine="708"/>
        <w:jc w:val="both"/>
        <w:rPr>
          <w:rFonts w:ascii="Times New Roman" w:hAnsi="Times New Roman" w:cs="Times New Roman"/>
          <w:sz w:val="28"/>
          <w:szCs w:val="28"/>
        </w:rPr>
      </w:pPr>
      <w:r w:rsidRPr="00A97AE4">
        <w:rPr>
          <w:rFonts w:ascii="Times New Roman" w:hAnsi="Times New Roman" w:cs="Times New Roman"/>
          <w:sz w:val="28"/>
          <w:szCs w:val="28"/>
        </w:rPr>
        <w:t>11. Отказът на кандидат от участие в изслушването не спира пр</w:t>
      </w:r>
      <w:r w:rsidR="00AA218E">
        <w:rPr>
          <w:rFonts w:ascii="Times New Roman" w:hAnsi="Times New Roman" w:cs="Times New Roman"/>
          <w:sz w:val="28"/>
          <w:szCs w:val="28"/>
        </w:rPr>
        <w:t>оцедурата по отношение на другите</w:t>
      </w:r>
      <w:r w:rsidRPr="00A97AE4">
        <w:rPr>
          <w:rFonts w:ascii="Times New Roman" w:hAnsi="Times New Roman" w:cs="Times New Roman"/>
          <w:sz w:val="28"/>
          <w:szCs w:val="28"/>
        </w:rPr>
        <w:t xml:space="preserve"> кандидат</w:t>
      </w:r>
      <w:r w:rsidR="008350EA">
        <w:rPr>
          <w:rFonts w:ascii="Times New Roman" w:hAnsi="Times New Roman" w:cs="Times New Roman"/>
          <w:sz w:val="28"/>
          <w:szCs w:val="28"/>
        </w:rPr>
        <w:t>и</w:t>
      </w:r>
      <w:r w:rsidRPr="00A97AE4">
        <w:rPr>
          <w:rFonts w:ascii="Times New Roman" w:hAnsi="Times New Roman" w:cs="Times New Roman"/>
          <w:sz w:val="28"/>
          <w:szCs w:val="28"/>
        </w:rPr>
        <w:t xml:space="preserve"> за съответната длъжност.</w:t>
      </w:r>
    </w:p>
    <w:p w:rsidR="00A97AE4" w:rsidRDefault="00F15E79" w:rsidP="00332B41">
      <w:pPr>
        <w:ind w:firstLine="708"/>
        <w:jc w:val="both"/>
        <w:rPr>
          <w:rFonts w:ascii="Times New Roman" w:hAnsi="Times New Roman" w:cs="Times New Roman"/>
          <w:b/>
          <w:bCs/>
          <w:sz w:val="28"/>
          <w:szCs w:val="28"/>
        </w:rPr>
      </w:pPr>
      <w:r w:rsidRPr="00F15E79">
        <w:rPr>
          <w:rFonts w:ascii="Times New Roman" w:hAnsi="Times New Roman" w:cs="Times New Roman"/>
          <w:b/>
          <w:bCs/>
          <w:sz w:val="28"/>
          <w:szCs w:val="28"/>
        </w:rPr>
        <w:t>V</w:t>
      </w:r>
      <w:r>
        <w:rPr>
          <w:rFonts w:ascii="Times New Roman" w:hAnsi="Times New Roman" w:cs="Times New Roman"/>
          <w:b/>
          <w:bCs/>
          <w:sz w:val="28"/>
          <w:szCs w:val="28"/>
          <w:lang w:val="en-US"/>
        </w:rPr>
        <w:t>I</w:t>
      </w:r>
      <w:r>
        <w:rPr>
          <w:rFonts w:ascii="Times New Roman" w:hAnsi="Times New Roman" w:cs="Times New Roman"/>
          <w:b/>
          <w:bCs/>
          <w:sz w:val="28"/>
          <w:szCs w:val="28"/>
        </w:rPr>
        <w:t>.</w:t>
      </w:r>
      <w:r w:rsidR="00332B41">
        <w:rPr>
          <w:rFonts w:ascii="Times New Roman" w:hAnsi="Times New Roman" w:cs="Times New Roman"/>
          <w:b/>
          <w:bCs/>
          <w:sz w:val="28"/>
          <w:szCs w:val="28"/>
        </w:rPr>
        <w:t xml:space="preserve"> </w:t>
      </w:r>
      <w:r>
        <w:rPr>
          <w:rFonts w:ascii="Times New Roman" w:hAnsi="Times New Roman" w:cs="Times New Roman"/>
          <w:b/>
          <w:bCs/>
          <w:sz w:val="28"/>
          <w:szCs w:val="28"/>
        </w:rPr>
        <w:t xml:space="preserve">Избор на </w:t>
      </w:r>
      <w:r w:rsidRPr="00F15E79">
        <w:rPr>
          <w:rFonts w:ascii="Times New Roman" w:hAnsi="Times New Roman" w:cs="Times New Roman"/>
          <w:b/>
          <w:bCs/>
          <w:sz w:val="28"/>
          <w:szCs w:val="28"/>
        </w:rPr>
        <w:t>членове на Комисията за енергийно и водно регулиране от Народното събрание</w:t>
      </w:r>
    </w:p>
    <w:p w:rsidR="00F15E79" w:rsidRPr="00DE1294" w:rsidRDefault="00F15E79" w:rsidP="00F15E79">
      <w:pPr>
        <w:ind w:firstLine="708"/>
        <w:jc w:val="both"/>
        <w:rPr>
          <w:rFonts w:ascii="Times New Roman" w:hAnsi="Times New Roman" w:cs="Times New Roman"/>
          <w:sz w:val="28"/>
          <w:szCs w:val="28"/>
        </w:rPr>
      </w:pPr>
      <w:r w:rsidRPr="00DE1294">
        <w:rPr>
          <w:rFonts w:ascii="Times New Roman" w:hAnsi="Times New Roman" w:cs="Times New Roman"/>
          <w:bCs/>
          <w:sz w:val="28"/>
          <w:szCs w:val="28"/>
        </w:rPr>
        <w:t>1.</w:t>
      </w:r>
      <w:r w:rsidRPr="00DE1294">
        <w:rPr>
          <w:rFonts w:ascii="Times New Roman" w:hAnsi="Times New Roman" w:cs="Times New Roman"/>
          <w:sz w:val="28"/>
          <w:szCs w:val="28"/>
        </w:rPr>
        <w:t xml:space="preserve"> Заседанието се излъчва в реално време в интернет чрез интернет страницата на Народното събрание. С решение на Народното събрание на заседанието присъстват предложените кандидати.</w:t>
      </w:r>
    </w:p>
    <w:p w:rsidR="00F15E79" w:rsidRDefault="00F15E79" w:rsidP="00F15E79">
      <w:pPr>
        <w:ind w:firstLine="708"/>
        <w:jc w:val="both"/>
        <w:rPr>
          <w:rFonts w:ascii="Times New Roman" w:hAnsi="Times New Roman" w:cs="Times New Roman"/>
          <w:sz w:val="28"/>
          <w:szCs w:val="28"/>
        </w:rPr>
      </w:pPr>
      <w:r w:rsidRPr="00DE1294">
        <w:rPr>
          <w:rFonts w:ascii="Times New Roman" w:hAnsi="Times New Roman" w:cs="Times New Roman"/>
          <w:bCs/>
          <w:sz w:val="28"/>
          <w:szCs w:val="28"/>
        </w:rPr>
        <w:t>2.</w:t>
      </w:r>
      <w:r w:rsidRPr="00DE1294">
        <w:rPr>
          <w:rFonts w:ascii="Times New Roman" w:hAnsi="Times New Roman" w:cs="Times New Roman"/>
          <w:sz w:val="28"/>
          <w:szCs w:val="28"/>
        </w:rPr>
        <w:t xml:space="preserve"> Народното събрание изслушва доклада на Комисията по енергетика</w:t>
      </w:r>
      <w:r w:rsidRPr="00F15E79">
        <w:rPr>
          <w:rFonts w:ascii="Times New Roman" w:hAnsi="Times New Roman" w:cs="Times New Roman"/>
          <w:sz w:val="28"/>
          <w:szCs w:val="28"/>
        </w:rPr>
        <w:t xml:space="preserve">. </w:t>
      </w:r>
    </w:p>
    <w:p w:rsidR="00F15E79" w:rsidRPr="00F15E79" w:rsidRDefault="00F15E79" w:rsidP="00F15E79">
      <w:pPr>
        <w:ind w:firstLine="708"/>
        <w:jc w:val="both"/>
        <w:rPr>
          <w:rFonts w:ascii="Times New Roman" w:hAnsi="Times New Roman" w:cs="Times New Roman"/>
          <w:sz w:val="28"/>
          <w:szCs w:val="28"/>
        </w:rPr>
      </w:pPr>
      <w:r w:rsidRPr="00F15E79">
        <w:rPr>
          <w:rFonts w:ascii="Times New Roman" w:hAnsi="Times New Roman" w:cs="Times New Roman"/>
          <w:sz w:val="28"/>
          <w:szCs w:val="28"/>
        </w:rPr>
        <w:t>3. Всеки кандидат се представя от вносителя – до две минути.</w:t>
      </w:r>
    </w:p>
    <w:p w:rsidR="00F15E79" w:rsidRPr="00F15E79" w:rsidRDefault="00F15E79" w:rsidP="00F15E79">
      <w:pPr>
        <w:ind w:firstLine="708"/>
        <w:jc w:val="both"/>
        <w:rPr>
          <w:rFonts w:ascii="Times New Roman" w:hAnsi="Times New Roman" w:cs="Times New Roman"/>
          <w:sz w:val="28"/>
          <w:szCs w:val="28"/>
        </w:rPr>
      </w:pPr>
      <w:r w:rsidRPr="00F15E79">
        <w:rPr>
          <w:rFonts w:ascii="Times New Roman" w:hAnsi="Times New Roman" w:cs="Times New Roman"/>
          <w:sz w:val="28"/>
          <w:szCs w:val="28"/>
        </w:rPr>
        <w:lastRenderedPageBreak/>
        <w:t xml:space="preserve">4. Провеждат се разисквания по кандидатурите по реда на Правилника за организацията и дейността на Народното събрание. </w:t>
      </w:r>
    </w:p>
    <w:p w:rsidR="00F15E79" w:rsidRDefault="00F15E79" w:rsidP="00F15E79">
      <w:pPr>
        <w:ind w:firstLine="708"/>
        <w:jc w:val="both"/>
        <w:rPr>
          <w:rFonts w:ascii="Times New Roman" w:hAnsi="Times New Roman" w:cs="Times New Roman"/>
          <w:sz w:val="28"/>
          <w:szCs w:val="28"/>
        </w:rPr>
      </w:pPr>
      <w:r w:rsidRPr="00F15E79">
        <w:rPr>
          <w:rFonts w:ascii="Times New Roman" w:hAnsi="Times New Roman" w:cs="Times New Roman"/>
          <w:sz w:val="28"/>
          <w:szCs w:val="28"/>
        </w:rPr>
        <w:t xml:space="preserve">5. Гласуването е явно чрез </w:t>
      </w:r>
      <w:proofErr w:type="spellStart"/>
      <w:r w:rsidRPr="00F15E79">
        <w:rPr>
          <w:rFonts w:ascii="Times New Roman" w:hAnsi="Times New Roman" w:cs="Times New Roman"/>
          <w:sz w:val="28"/>
          <w:szCs w:val="28"/>
        </w:rPr>
        <w:t>компютаризираната</w:t>
      </w:r>
      <w:proofErr w:type="spellEnd"/>
      <w:r w:rsidRPr="00F15E79">
        <w:rPr>
          <w:rFonts w:ascii="Times New Roman" w:hAnsi="Times New Roman" w:cs="Times New Roman"/>
          <w:sz w:val="28"/>
          <w:szCs w:val="28"/>
        </w:rPr>
        <w:t xml:space="preserve"> система за гласуване.</w:t>
      </w:r>
      <w:r w:rsidRPr="00F15E79">
        <w:rPr>
          <w:rFonts w:ascii="Open Sans" w:hAnsi="Open Sans" w:cs="Arial"/>
          <w:color w:val="000000"/>
          <w:sz w:val="17"/>
          <w:szCs w:val="17"/>
        </w:rPr>
        <w:t xml:space="preserve"> </w:t>
      </w:r>
      <w:r w:rsidRPr="00F15E79">
        <w:rPr>
          <w:rFonts w:ascii="Times New Roman" w:hAnsi="Times New Roman" w:cs="Times New Roman"/>
          <w:sz w:val="28"/>
          <w:szCs w:val="28"/>
        </w:rPr>
        <w:t>Ако има няколко кандидати за една длъжност, гласуването се извършва по азбучен ред на собствените имена на кандидатите, освен ако Народното събрание реши друго.</w:t>
      </w:r>
    </w:p>
    <w:p w:rsidR="00F15E79" w:rsidRPr="00DE1294" w:rsidRDefault="00F15E79" w:rsidP="00F15E79">
      <w:pPr>
        <w:ind w:firstLine="708"/>
        <w:jc w:val="both"/>
        <w:rPr>
          <w:rFonts w:ascii="Times New Roman" w:hAnsi="Times New Roman" w:cs="Times New Roman"/>
          <w:sz w:val="28"/>
          <w:szCs w:val="28"/>
        </w:rPr>
      </w:pPr>
      <w:r w:rsidRPr="00DE1294">
        <w:rPr>
          <w:rFonts w:ascii="Times New Roman" w:hAnsi="Times New Roman" w:cs="Times New Roman"/>
          <w:bCs/>
          <w:sz w:val="28"/>
          <w:szCs w:val="28"/>
        </w:rPr>
        <w:t>6.</w:t>
      </w:r>
      <w:r w:rsidRPr="00DE1294">
        <w:rPr>
          <w:rFonts w:ascii="Times New Roman" w:hAnsi="Times New Roman" w:cs="Times New Roman"/>
          <w:sz w:val="28"/>
          <w:szCs w:val="28"/>
        </w:rPr>
        <w:t xml:space="preserve"> За избран се смята кандидатът, получил повече от половината от гласовете на присъстващите народни представители. Ако няколко кандидати за една длъжност са получили повече от половината от гласовете на присъстващите народни представители, избран е кандидатът, получил най-много гласове „за“.</w:t>
      </w:r>
    </w:p>
    <w:p w:rsidR="00F15E79" w:rsidRPr="00DE1294" w:rsidRDefault="00F15E79" w:rsidP="00F15E79">
      <w:pPr>
        <w:ind w:firstLine="708"/>
        <w:jc w:val="both"/>
        <w:rPr>
          <w:rFonts w:ascii="Times New Roman" w:hAnsi="Times New Roman" w:cs="Times New Roman"/>
          <w:sz w:val="28"/>
          <w:szCs w:val="28"/>
        </w:rPr>
      </w:pPr>
      <w:r w:rsidRPr="00DE1294">
        <w:rPr>
          <w:rFonts w:ascii="Times New Roman" w:hAnsi="Times New Roman" w:cs="Times New Roman"/>
          <w:bCs/>
          <w:sz w:val="28"/>
          <w:szCs w:val="28"/>
        </w:rPr>
        <w:t>7.</w:t>
      </w:r>
      <w:r w:rsidRPr="00DE1294">
        <w:rPr>
          <w:rFonts w:ascii="Times New Roman" w:hAnsi="Times New Roman" w:cs="Times New Roman"/>
          <w:sz w:val="28"/>
          <w:szCs w:val="28"/>
        </w:rPr>
        <w:t xml:space="preserve"> Когато никой от кандидатите за съответната длъжност не получи необходимите гласове, се провежда повторно гласуване, в което участват двамата кандидати, получили най-много гласове „за“.</w:t>
      </w:r>
    </w:p>
    <w:p w:rsidR="00F15E79" w:rsidRDefault="00F15E79" w:rsidP="00F15E79">
      <w:pPr>
        <w:ind w:firstLine="708"/>
        <w:jc w:val="both"/>
        <w:rPr>
          <w:rFonts w:ascii="Times New Roman" w:hAnsi="Times New Roman" w:cs="Times New Roman"/>
          <w:sz w:val="28"/>
          <w:szCs w:val="28"/>
          <w:lang w:val="en-US"/>
        </w:rPr>
      </w:pPr>
      <w:r w:rsidRPr="00DE1294">
        <w:rPr>
          <w:rFonts w:ascii="Times New Roman" w:hAnsi="Times New Roman" w:cs="Times New Roman"/>
          <w:bCs/>
          <w:sz w:val="28"/>
          <w:szCs w:val="28"/>
        </w:rPr>
        <w:t>8.</w:t>
      </w:r>
      <w:r w:rsidRPr="00DE1294">
        <w:rPr>
          <w:rFonts w:ascii="Times New Roman" w:hAnsi="Times New Roman" w:cs="Times New Roman"/>
          <w:sz w:val="28"/>
          <w:szCs w:val="28"/>
        </w:rPr>
        <w:t xml:space="preserve"> Ако и при повторното гласуване никой от кандидатите за съответната длъжност не получи необходимите гласове, Народното събрание приема решение за откриване на нова процедура за избор.</w:t>
      </w:r>
    </w:p>
    <w:p w:rsidR="00F15E79" w:rsidRPr="00DE1294" w:rsidRDefault="00F15E79" w:rsidP="00763CDA">
      <w:pPr>
        <w:jc w:val="both"/>
        <w:rPr>
          <w:rFonts w:ascii="Times New Roman" w:hAnsi="Times New Roman" w:cs="Times New Roman"/>
          <w:sz w:val="28"/>
          <w:szCs w:val="28"/>
        </w:rPr>
      </w:pPr>
    </w:p>
    <w:p w:rsidR="00F15E79" w:rsidRPr="00F15E79" w:rsidRDefault="00F15E79" w:rsidP="00F15E79">
      <w:pPr>
        <w:spacing w:after="0" w:line="268" w:lineRule="auto"/>
        <w:jc w:val="right"/>
        <w:textAlignment w:val="center"/>
        <w:rPr>
          <w:rFonts w:ascii="Times New Roman" w:eastAsia="Times New Roman" w:hAnsi="Times New Roman" w:cs="Times New Roman"/>
          <w:b/>
          <w:i/>
          <w:color w:val="000000"/>
          <w:sz w:val="24"/>
          <w:szCs w:val="24"/>
          <w:u w:val="single"/>
          <w:lang w:eastAsia="bg-BG"/>
        </w:rPr>
      </w:pPr>
      <w:r w:rsidRPr="00F15E79">
        <w:rPr>
          <w:rFonts w:ascii="Times New Roman" w:eastAsia="Times New Roman" w:hAnsi="Times New Roman" w:cs="Times New Roman"/>
          <w:b/>
          <w:i/>
          <w:color w:val="000000"/>
          <w:sz w:val="24"/>
          <w:szCs w:val="24"/>
          <w:u w:val="single"/>
          <w:lang w:eastAsia="bg-BG"/>
        </w:rPr>
        <w:t xml:space="preserve">Приложение № 1 </w:t>
      </w:r>
    </w:p>
    <w:p w:rsidR="00F15E79" w:rsidRPr="00F15E79" w:rsidRDefault="00F15E79" w:rsidP="00F15E79">
      <w:pPr>
        <w:spacing w:after="0" w:line="268" w:lineRule="auto"/>
        <w:jc w:val="right"/>
        <w:textAlignment w:val="center"/>
        <w:rPr>
          <w:rFonts w:ascii="Times New Roman" w:eastAsia="Times New Roman" w:hAnsi="Times New Roman" w:cs="Times New Roman"/>
          <w:b/>
          <w:i/>
          <w:sz w:val="24"/>
          <w:szCs w:val="24"/>
          <w:u w:val="single"/>
          <w:lang w:eastAsia="bg-BG"/>
        </w:rPr>
      </w:pPr>
      <w:r w:rsidRPr="00F15E79">
        <w:rPr>
          <w:rFonts w:ascii="Times New Roman" w:eastAsia="Times New Roman" w:hAnsi="Times New Roman" w:cs="Times New Roman"/>
          <w:b/>
          <w:i/>
          <w:color w:val="000000"/>
          <w:sz w:val="24"/>
          <w:szCs w:val="24"/>
          <w:u w:val="single"/>
          <w:lang w:eastAsia="bg-BG"/>
        </w:rPr>
        <w:t>към Решението</w:t>
      </w:r>
    </w:p>
    <w:p w:rsidR="00F15E79" w:rsidRPr="00F15E79" w:rsidRDefault="00F15E79" w:rsidP="00F15E79">
      <w:pPr>
        <w:spacing w:after="0" w:line="268" w:lineRule="auto"/>
        <w:jc w:val="center"/>
        <w:textAlignment w:val="center"/>
        <w:rPr>
          <w:rFonts w:ascii="Times New Roman" w:eastAsia="Times New Roman" w:hAnsi="Times New Roman" w:cs="Times New Roman"/>
          <w:color w:val="000000"/>
          <w:sz w:val="24"/>
          <w:szCs w:val="24"/>
          <w:lang w:eastAsia="bg-BG"/>
        </w:rPr>
      </w:pPr>
    </w:p>
    <w:p w:rsidR="00F15E79" w:rsidRPr="00F15E79" w:rsidRDefault="00F15E79" w:rsidP="00F15E79">
      <w:pPr>
        <w:spacing w:after="0" w:line="268" w:lineRule="auto"/>
        <w:jc w:val="center"/>
        <w:textAlignment w:val="center"/>
        <w:rPr>
          <w:rFonts w:ascii="Times New Roman" w:eastAsia="Times New Roman" w:hAnsi="Times New Roman" w:cs="Times New Roman"/>
          <w:sz w:val="24"/>
          <w:szCs w:val="24"/>
          <w:lang w:eastAsia="bg-BG"/>
        </w:rPr>
      </w:pPr>
      <w:r w:rsidRPr="00F15E79">
        <w:rPr>
          <w:rFonts w:ascii="Times New Roman" w:eastAsia="Times New Roman" w:hAnsi="Times New Roman" w:cs="Times New Roman"/>
          <w:color w:val="000000"/>
          <w:sz w:val="24"/>
          <w:szCs w:val="24"/>
          <w:lang w:eastAsia="bg-BG"/>
        </w:rPr>
        <w:t>Д Е К Л А Р А Ц И Я</w:t>
      </w:r>
    </w:p>
    <w:p w:rsidR="00F15E79" w:rsidRPr="00F15E79" w:rsidRDefault="00F15E79" w:rsidP="00F15E79">
      <w:pPr>
        <w:spacing w:after="0" w:line="268" w:lineRule="auto"/>
        <w:ind w:firstLine="283"/>
        <w:textAlignment w:val="center"/>
        <w:rPr>
          <w:rFonts w:ascii="Times New Roman" w:eastAsia="Times New Roman" w:hAnsi="Times New Roman" w:cs="Times New Roman"/>
          <w:color w:val="000000"/>
          <w:sz w:val="24"/>
          <w:szCs w:val="24"/>
          <w:lang w:eastAsia="bg-BG"/>
        </w:rPr>
      </w:pPr>
      <w:r w:rsidRPr="00F15E79">
        <w:rPr>
          <w:rFonts w:ascii="Times New Roman" w:eastAsia="Times New Roman" w:hAnsi="Times New Roman" w:cs="Times New Roman"/>
          <w:color w:val="000000"/>
          <w:sz w:val="24"/>
          <w:szCs w:val="24"/>
          <w:lang w:eastAsia="bg-BG"/>
        </w:rPr>
        <w:t>Долуподписаният/ата ...................................................................................................., с ЕГН …………………………,л.к. № ……………………..., изд. на …...………………… от МВР …………….....................................................……….............…..,</w:t>
      </w:r>
    </w:p>
    <w:p w:rsidR="00F15E79" w:rsidRPr="00F15E79" w:rsidRDefault="00F15E79" w:rsidP="00F15E79">
      <w:pPr>
        <w:spacing w:after="0" w:line="268" w:lineRule="auto"/>
        <w:ind w:firstLine="283"/>
        <w:textAlignment w:val="center"/>
        <w:rPr>
          <w:rFonts w:ascii="Times New Roman" w:eastAsia="Times New Roman" w:hAnsi="Times New Roman" w:cs="Times New Roman"/>
          <w:color w:val="000000"/>
          <w:sz w:val="24"/>
          <w:szCs w:val="24"/>
          <w:lang w:eastAsia="bg-BG"/>
        </w:rPr>
      </w:pPr>
    </w:p>
    <w:p w:rsidR="00F15E79" w:rsidRPr="00F15E79" w:rsidRDefault="00F15E79" w:rsidP="00F15E79">
      <w:pPr>
        <w:spacing w:after="0" w:line="268" w:lineRule="auto"/>
        <w:ind w:firstLine="283"/>
        <w:jc w:val="center"/>
        <w:textAlignment w:val="center"/>
        <w:rPr>
          <w:rFonts w:ascii="Times New Roman" w:eastAsia="Times New Roman" w:hAnsi="Times New Roman" w:cs="Times New Roman"/>
          <w:color w:val="000000"/>
          <w:sz w:val="24"/>
          <w:szCs w:val="24"/>
          <w:lang w:eastAsia="bg-BG"/>
        </w:rPr>
      </w:pPr>
      <w:r w:rsidRPr="00F15E79">
        <w:rPr>
          <w:rFonts w:ascii="Times New Roman" w:eastAsia="Times New Roman" w:hAnsi="Times New Roman" w:cs="Times New Roman"/>
          <w:color w:val="000000"/>
          <w:sz w:val="24"/>
          <w:szCs w:val="24"/>
          <w:lang w:eastAsia="bg-BG"/>
        </w:rPr>
        <w:t>ДЕКЛАРИРАМ, ЧЕ:</w:t>
      </w:r>
    </w:p>
    <w:p w:rsidR="00F15E79" w:rsidRPr="00F15E79" w:rsidRDefault="00F15E79" w:rsidP="00F15E79">
      <w:pPr>
        <w:spacing w:after="0" w:line="268" w:lineRule="auto"/>
        <w:textAlignment w:val="center"/>
        <w:rPr>
          <w:rFonts w:ascii="Times New Roman" w:eastAsia="Times New Roman" w:hAnsi="Times New Roman" w:cs="Times New Roman"/>
          <w:color w:val="000000"/>
          <w:sz w:val="24"/>
          <w:szCs w:val="24"/>
          <w:lang w:eastAsia="bg-BG"/>
        </w:rPr>
      </w:pPr>
    </w:p>
    <w:p w:rsidR="00F15E79" w:rsidRPr="00F15E79" w:rsidRDefault="00F15E79" w:rsidP="00F15E79">
      <w:pPr>
        <w:spacing w:after="0" w:line="268" w:lineRule="auto"/>
        <w:textAlignment w:val="center"/>
        <w:rPr>
          <w:rFonts w:ascii="Times New Roman" w:eastAsia="Times New Roman" w:hAnsi="Times New Roman" w:cs="Times New Roman"/>
          <w:color w:val="000000"/>
          <w:sz w:val="24"/>
          <w:szCs w:val="24"/>
          <w:lang w:eastAsia="bg-BG"/>
        </w:rPr>
      </w:pPr>
      <w:r w:rsidRPr="00F15E79">
        <w:rPr>
          <w:rFonts w:ascii="Times New Roman" w:eastAsia="Times New Roman" w:hAnsi="Times New Roman" w:cs="Times New Roman"/>
          <w:color w:val="000000"/>
          <w:sz w:val="24"/>
          <w:szCs w:val="24"/>
          <w:lang w:eastAsia="bg-BG"/>
        </w:rPr>
        <w:t xml:space="preserve">съм съгласен/на да бъда предложен/а за длъжността </w:t>
      </w:r>
      <w:r w:rsidRPr="00F15E79">
        <w:rPr>
          <w:rFonts w:ascii="Times New Roman" w:eastAsia="Times New Roman" w:hAnsi="Times New Roman" w:cs="Times New Roman"/>
          <w:color w:val="000000"/>
          <w:sz w:val="24"/>
          <w:szCs w:val="24"/>
          <w:lang w:val="en-US" w:eastAsia="bg-BG"/>
        </w:rPr>
        <w:t>…………………………………..</w:t>
      </w:r>
      <w:r w:rsidRPr="00F15E79">
        <w:rPr>
          <w:rFonts w:ascii="Times New Roman" w:eastAsia="Times New Roman" w:hAnsi="Times New Roman" w:cs="Times New Roman"/>
          <w:color w:val="000000"/>
          <w:sz w:val="24"/>
          <w:szCs w:val="24"/>
          <w:lang w:eastAsia="bg-BG"/>
        </w:rPr>
        <w:t>……...</w:t>
      </w:r>
    </w:p>
    <w:p w:rsidR="00F15E79" w:rsidRPr="00F15E79" w:rsidRDefault="00F15E79" w:rsidP="00F15E79">
      <w:pPr>
        <w:spacing w:after="0" w:line="268" w:lineRule="auto"/>
        <w:ind w:firstLine="283"/>
        <w:textAlignment w:val="center"/>
        <w:rPr>
          <w:rFonts w:ascii="Times New Roman" w:eastAsia="Times New Roman" w:hAnsi="Times New Roman" w:cs="Times New Roman"/>
          <w:color w:val="000000"/>
          <w:sz w:val="24"/>
          <w:szCs w:val="24"/>
          <w:lang w:eastAsia="bg-BG"/>
        </w:rPr>
      </w:pPr>
    </w:p>
    <w:p w:rsidR="00F15E79" w:rsidRPr="00F15E79" w:rsidRDefault="00F15E79" w:rsidP="00F15E79">
      <w:pPr>
        <w:spacing w:after="0" w:line="268" w:lineRule="auto"/>
        <w:ind w:firstLine="283"/>
        <w:textAlignment w:val="center"/>
        <w:rPr>
          <w:rFonts w:ascii="Times New Roman" w:eastAsia="Times New Roman" w:hAnsi="Times New Roman" w:cs="Times New Roman"/>
          <w:color w:val="000000"/>
          <w:sz w:val="24"/>
          <w:szCs w:val="24"/>
          <w:lang w:eastAsia="bg-BG"/>
        </w:rPr>
      </w:pPr>
    </w:p>
    <w:p w:rsidR="00F15E79" w:rsidRPr="00F15E79" w:rsidRDefault="00F15E79" w:rsidP="00F15E79">
      <w:pPr>
        <w:spacing w:after="0" w:line="268" w:lineRule="auto"/>
        <w:ind w:left="4956" w:firstLine="708"/>
        <w:textAlignment w:val="center"/>
        <w:rPr>
          <w:rFonts w:ascii="Times New Roman" w:eastAsia="Times New Roman" w:hAnsi="Times New Roman" w:cs="Times New Roman"/>
          <w:color w:val="000000"/>
          <w:sz w:val="24"/>
          <w:szCs w:val="24"/>
          <w:lang w:eastAsia="bg-BG"/>
        </w:rPr>
      </w:pPr>
      <w:r w:rsidRPr="00F15E79">
        <w:rPr>
          <w:rFonts w:ascii="Times New Roman" w:eastAsia="Times New Roman" w:hAnsi="Times New Roman" w:cs="Times New Roman"/>
          <w:color w:val="000000"/>
          <w:sz w:val="24"/>
          <w:szCs w:val="24"/>
          <w:lang w:eastAsia="bg-BG"/>
        </w:rPr>
        <w:t>Декларатор: ....................</w:t>
      </w:r>
    </w:p>
    <w:p w:rsidR="00F15E79" w:rsidRDefault="00F15E79" w:rsidP="00F15E79">
      <w:pPr>
        <w:ind w:firstLine="708"/>
        <w:jc w:val="both"/>
        <w:rPr>
          <w:rFonts w:ascii="Times New Roman" w:hAnsi="Times New Roman" w:cs="Times New Roman"/>
          <w:sz w:val="28"/>
          <w:szCs w:val="28"/>
        </w:rPr>
      </w:pPr>
    </w:p>
    <w:p w:rsidR="00D357AF" w:rsidRDefault="00D357AF" w:rsidP="00F15E79">
      <w:pPr>
        <w:spacing w:after="0" w:line="268" w:lineRule="auto"/>
        <w:jc w:val="right"/>
        <w:textAlignment w:val="center"/>
        <w:rPr>
          <w:rFonts w:ascii="Times New Roman" w:eastAsia="Times New Roman" w:hAnsi="Times New Roman" w:cs="Times New Roman"/>
          <w:b/>
          <w:i/>
          <w:color w:val="000000"/>
          <w:sz w:val="24"/>
          <w:szCs w:val="24"/>
          <w:u w:val="single"/>
          <w:lang w:eastAsia="bg-BG"/>
        </w:rPr>
      </w:pPr>
    </w:p>
    <w:p w:rsidR="00D357AF" w:rsidRDefault="00D357AF" w:rsidP="00F15E79">
      <w:pPr>
        <w:spacing w:after="0" w:line="268" w:lineRule="auto"/>
        <w:jc w:val="right"/>
        <w:textAlignment w:val="center"/>
        <w:rPr>
          <w:rFonts w:ascii="Times New Roman" w:eastAsia="Times New Roman" w:hAnsi="Times New Roman" w:cs="Times New Roman"/>
          <w:b/>
          <w:i/>
          <w:color w:val="000000"/>
          <w:sz w:val="24"/>
          <w:szCs w:val="24"/>
          <w:u w:val="single"/>
          <w:lang w:eastAsia="bg-BG"/>
        </w:rPr>
      </w:pPr>
    </w:p>
    <w:p w:rsidR="00D357AF" w:rsidRDefault="00D357AF" w:rsidP="00F15E79">
      <w:pPr>
        <w:spacing w:after="0" w:line="268" w:lineRule="auto"/>
        <w:jc w:val="right"/>
        <w:textAlignment w:val="center"/>
        <w:rPr>
          <w:rFonts w:ascii="Times New Roman" w:eastAsia="Times New Roman" w:hAnsi="Times New Roman" w:cs="Times New Roman"/>
          <w:b/>
          <w:i/>
          <w:color w:val="000000"/>
          <w:sz w:val="24"/>
          <w:szCs w:val="24"/>
          <w:u w:val="single"/>
          <w:lang w:eastAsia="bg-BG"/>
        </w:rPr>
      </w:pPr>
    </w:p>
    <w:p w:rsidR="00F15E79" w:rsidRPr="00F15E79" w:rsidRDefault="00F15E79" w:rsidP="00F15E79">
      <w:pPr>
        <w:spacing w:after="0" w:line="268" w:lineRule="auto"/>
        <w:jc w:val="right"/>
        <w:textAlignment w:val="center"/>
        <w:rPr>
          <w:rFonts w:ascii="Times New Roman" w:eastAsia="Times New Roman" w:hAnsi="Times New Roman" w:cs="Times New Roman"/>
          <w:b/>
          <w:i/>
          <w:color w:val="000000"/>
          <w:sz w:val="24"/>
          <w:szCs w:val="24"/>
          <w:u w:val="single"/>
          <w:lang w:eastAsia="bg-BG"/>
        </w:rPr>
      </w:pPr>
      <w:r w:rsidRPr="00F15E79">
        <w:rPr>
          <w:rFonts w:ascii="Times New Roman" w:eastAsia="Times New Roman" w:hAnsi="Times New Roman" w:cs="Times New Roman"/>
          <w:b/>
          <w:i/>
          <w:color w:val="000000"/>
          <w:sz w:val="24"/>
          <w:szCs w:val="24"/>
          <w:u w:val="single"/>
          <w:lang w:eastAsia="bg-BG"/>
        </w:rPr>
        <w:lastRenderedPageBreak/>
        <w:t xml:space="preserve">Приложение № </w:t>
      </w:r>
      <w:r>
        <w:rPr>
          <w:rFonts w:ascii="Times New Roman" w:eastAsia="Times New Roman" w:hAnsi="Times New Roman" w:cs="Times New Roman"/>
          <w:b/>
          <w:i/>
          <w:color w:val="000000"/>
          <w:sz w:val="24"/>
          <w:szCs w:val="24"/>
          <w:u w:val="single"/>
          <w:lang w:eastAsia="bg-BG"/>
        </w:rPr>
        <w:t>2</w:t>
      </w:r>
      <w:r w:rsidRPr="00F15E79">
        <w:rPr>
          <w:rFonts w:ascii="Times New Roman" w:eastAsia="Times New Roman" w:hAnsi="Times New Roman" w:cs="Times New Roman"/>
          <w:b/>
          <w:i/>
          <w:color w:val="000000"/>
          <w:sz w:val="24"/>
          <w:szCs w:val="24"/>
          <w:u w:val="single"/>
          <w:lang w:eastAsia="bg-BG"/>
        </w:rPr>
        <w:t xml:space="preserve"> </w:t>
      </w:r>
    </w:p>
    <w:p w:rsidR="00F15E79" w:rsidRPr="00F15E79" w:rsidRDefault="00F15E79" w:rsidP="00F15E79">
      <w:pPr>
        <w:spacing w:after="0" w:line="268" w:lineRule="auto"/>
        <w:jc w:val="right"/>
        <w:textAlignment w:val="center"/>
        <w:rPr>
          <w:rFonts w:ascii="Times New Roman" w:eastAsia="Times New Roman" w:hAnsi="Times New Roman" w:cs="Times New Roman"/>
          <w:b/>
          <w:i/>
          <w:sz w:val="24"/>
          <w:szCs w:val="24"/>
          <w:u w:val="single"/>
          <w:lang w:eastAsia="bg-BG"/>
        </w:rPr>
      </w:pPr>
      <w:r w:rsidRPr="00F15E79">
        <w:rPr>
          <w:rFonts w:ascii="Times New Roman" w:eastAsia="Times New Roman" w:hAnsi="Times New Roman" w:cs="Times New Roman"/>
          <w:b/>
          <w:i/>
          <w:color w:val="000000"/>
          <w:sz w:val="24"/>
          <w:szCs w:val="24"/>
          <w:u w:val="single"/>
          <w:lang w:eastAsia="bg-BG"/>
        </w:rPr>
        <w:t>към Решението</w:t>
      </w:r>
    </w:p>
    <w:p w:rsidR="00F15E79" w:rsidRPr="00F15E79" w:rsidRDefault="00F15E79" w:rsidP="00F15E79">
      <w:pPr>
        <w:spacing w:after="0" w:line="268" w:lineRule="auto"/>
        <w:jc w:val="center"/>
        <w:textAlignment w:val="center"/>
        <w:rPr>
          <w:rFonts w:ascii="Times New Roman" w:eastAsia="Times New Roman" w:hAnsi="Times New Roman" w:cs="Times New Roman"/>
          <w:color w:val="000000"/>
          <w:sz w:val="24"/>
          <w:szCs w:val="24"/>
          <w:lang w:eastAsia="bg-BG"/>
        </w:rPr>
      </w:pPr>
    </w:p>
    <w:p w:rsidR="00F15E79" w:rsidRPr="00F15E79" w:rsidRDefault="00F15E79" w:rsidP="00F15E79">
      <w:pPr>
        <w:spacing w:after="0" w:line="268" w:lineRule="auto"/>
        <w:jc w:val="center"/>
        <w:textAlignment w:val="center"/>
        <w:rPr>
          <w:rFonts w:ascii="Times New Roman" w:eastAsia="Times New Roman" w:hAnsi="Times New Roman" w:cs="Times New Roman"/>
          <w:color w:val="000000"/>
          <w:sz w:val="24"/>
          <w:szCs w:val="24"/>
          <w:lang w:eastAsia="bg-BG"/>
        </w:rPr>
      </w:pPr>
    </w:p>
    <w:p w:rsidR="00F15E79" w:rsidRPr="00F15E79" w:rsidRDefault="00F15E79" w:rsidP="00F15E79">
      <w:pPr>
        <w:spacing w:after="0" w:line="268" w:lineRule="auto"/>
        <w:jc w:val="center"/>
        <w:textAlignment w:val="center"/>
        <w:rPr>
          <w:rFonts w:ascii="Times New Roman" w:eastAsia="Times New Roman" w:hAnsi="Times New Roman" w:cs="Times New Roman"/>
          <w:sz w:val="24"/>
          <w:szCs w:val="24"/>
          <w:lang w:eastAsia="bg-BG"/>
        </w:rPr>
      </w:pPr>
      <w:r w:rsidRPr="00F15E79">
        <w:rPr>
          <w:rFonts w:ascii="Times New Roman" w:eastAsia="Times New Roman" w:hAnsi="Times New Roman" w:cs="Times New Roman"/>
          <w:color w:val="000000"/>
          <w:sz w:val="24"/>
          <w:szCs w:val="24"/>
          <w:lang w:eastAsia="bg-BG"/>
        </w:rPr>
        <w:t>Д Е К Л А Р А Ц И Я</w:t>
      </w:r>
    </w:p>
    <w:p w:rsidR="00F15E79" w:rsidRPr="00F15E79" w:rsidRDefault="00F15E79" w:rsidP="00F15E79">
      <w:pPr>
        <w:spacing w:after="0" w:line="268" w:lineRule="auto"/>
        <w:ind w:firstLine="283"/>
        <w:jc w:val="both"/>
        <w:textAlignment w:val="center"/>
        <w:rPr>
          <w:rFonts w:ascii="Times New Roman" w:eastAsia="Times New Roman" w:hAnsi="Times New Roman" w:cs="Times New Roman"/>
          <w:color w:val="000000"/>
          <w:sz w:val="24"/>
          <w:szCs w:val="24"/>
          <w:lang w:eastAsia="bg-BG"/>
        </w:rPr>
      </w:pPr>
      <w:r w:rsidRPr="00F15E79">
        <w:rPr>
          <w:rFonts w:ascii="Times New Roman" w:eastAsia="Times New Roman" w:hAnsi="Times New Roman" w:cs="Times New Roman"/>
          <w:color w:val="000000"/>
          <w:sz w:val="24"/>
          <w:szCs w:val="24"/>
          <w:lang w:eastAsia="bg-BG"/>
        </w:rPr>
        <w:t>Долуподписаният/ата .........................................................................................., с ЕГН ……………… л.к. № ……………………..., изд. на …...…………………. от МВР ……………..........................................……….............…..,</w:t>
      </w:r>
    </w:p>
    <w:p w:rsidR="00F15E79" w:rsidRPr="00F15E79" w:rsidRDefault="00F15E79" w:rsidP="00F15E79">
      <w:pPr>
        <w:spacing w:after="0" w:line="268" w:lineRule="auto"/>
        <w:ind w:firstLine="283"/>
        <w:jc w:val="both"/>
        <w:textAlignment w:val="center"/>
        <w:rPr>
          <w:rFonts w:ascii="Times New Roman" w:eastAsia="Times New Roman" w:hAnsi="Times New Roman" w:cs="Times New Roman"/>
          <w:sz w:val="24"/>
          <w:szCs w:val="24"/>
          <w:lang w:eastAsia="bg-BG"/>
        </w:rPr>
      </w:pPr>
    </w:p>
    <w:p w:rsidR="00F15E79" w:rsidRPr="00F15E79" w:rsidRDefault="00F15E79" w:rsidP="00F15E79">
      <w:pPr>
        <w:spacing w:after="0" w:line="268" w:lineRule="auto"/>
        <w:jc w:val="center"/>
        <w:textAlignment w:val="center"/>
        <w:rPr>
          <w:rFonts w:ascii="Times New Roman" w:eastAsia="Times New Roman" w:hAnsi="Times New Roman" w:cs="Times New Roman"/>
          <w:sz w:val="24"/>
          <w:szCs w:val="24"/>
          <w:lang w:eastAsia="bg-BG"/>
        </w:rPr>
      </w:pPr>
      <w:r w:rsidRPr="00F15E79">
        <w:rPr>
          <w:rFonts w:ascii="Times New Roman" w:eastAsia="Times New Roman" w:hAnsi="Times New Roman" w:cs="Times New Roman"/>
          <w:color w:val="000000"/>
          <w:sz w:val="24"/>
          <w:szCs w:val="24"/>
          <w:lang w:eastAsia="bg-BG"/>
        </w:rPr>
        <w:t>ДЕКЛАРИРАМ, ЧЕ:</w:t>
      </w:r>
    </w:p>
    <w:p w:rsidR="00F15E79" w:rsidRPr="00F15E79" w:rsidRDefault="00F15E79" w:rsidP="00F15E79">
      <w:pPr>
        <w:spacing w:after="0" w:line="240" w:lineRule="auto"/>
        <w:jc w:val="both"/>
        <w:rPr>
          <w:rFonts w:ascii="Times New Roman" w:eastAsia="Times New Roman" w:hAnsi="Times New Roman" w:cs="Times New Roman"/>
          <w:sz w:val="24"/>
          <w:szCs w:val="24"/>
          <w:lang w:eastAsia="bg-BG"/>
        </w:rPr>
      </w:pPr>
    </w:p>
    <w:p w:rsidR="00F15E79" w:rsidRPr="00F15E79" w:rsidRDefault="00F15E79" w:rsidP="00F15E79">
      <w:pPr>
        <w:spacing w:after="0" w:line="240" w:lineRule="auto"/>
        <w:ind w:left="180"/>
        <w:jc w:val="both"/>
        <w:rPr>
          <w:rFonts w:ascii="Times New Roman" w:eastAsia="Times New Roman" w:hAnsi="Times New Roman" w:cs="Times New Roman"/>
          <w:sz w:val="24"/>
          <w:szCs w:val="24"/>
          <w:lang w:eastAsia="bg-BG"/>
        </w:rPr>
      </w:pPr>
      <w:r w:rsidRPr="00F15E79">
        <w:rPr>
          <w:rFonts w:ascii="Times New Roman" w:eastAsia="Times New Roman" w:hAnsi="Times New Roman" w:cs="Times New Roman"/>
          <w:sz w:val="24"/>
          <w:szCs w:val="24"/>
          <w:lang w:eastAsia="bg-BG"/>
        </w:rPr>
        <w:t xml:space="preserve">Съм съгласен/на да ми бъде извършена предварителна проверка за установяване на принадлежност към органите по чл. 1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w:t>
      </w:r>
    </w:p>
    <w:p w:rsidR="00F15E79" w:rsidRPr="00F15E79" w:rsidRDefault="00F15E79" w:rsidP="00F15E79">
      <w:pPr>
        <w:spacing w:after="0" w:line="240" w:lineRule="auto"/>
        <w:ind w:left="180"/>
        <w:jc w:val="both"/>
        <w:rPr>
          <w:rFonts w:ascii="Times New Roman" w:eastAsia="Times New Roman" w:hAnsi="Times New Roman" w:cs="Times New Roman"/>
          <w:sz w:val="24"/>
          <w:szCs w:val="24"/>
          <w:lang w:eastAsia="bg-BG"/>
        </w:rPr>
      </w:pPr>
      <w:r w:rsidRPr="00F15E79">
        <w:rPr>
          <w:rFonts w:ascii="Times New Roman" w:eastAsia="Times New Roman" w:hAnsi="Times New Roman" w:cs="Times New Roman"/>
          <w:sz w:val="24"/>
          <w:szCs w:val="24"/>
          <w:lang w:eastAsia="bg-BG"/>
        </w:rPr>
        <w:tab/>
      </w:r>
    </w:p>
    <w:p w:rsidR="00F15E79" w:rsidRPr="00F15E79" w:rsidRDefault="00F15E79" w:rsidP="00F15E79">
      <w:pPr>
        <w:spacing w:after="0" w:line="268" w:lineRule="auto"/>
        <w:ind w:firstLine="283"/>
        <w:jc w:val="right"/>
        <w:textAlignment w:val="center"/>
        <w:rPr>
          <w:rFonts w:ascii="Times New Roman" w:eastAsia="Times New Roman" w:hAnsi="Times New Roman" w:cs="Times New Roman"/>
          <w:sz w:val="24"/>
          <w:szCs w:val="24"/>
          <w:lang w:eastAsia="bg-BG"/>
        </w:rPr>
      </w:pPr>
      <w:r w:rsidRPr="00F15E79">
        <w:rPr>
          <w:rFonts w:ascii="Times New Roman" w:eastAsia="Times New Roman" w:hAnsi="Times New Roman" w:cs="Times New Roman"/>
          <w:color w:val="000000"/>
          <w:sz w:val="24"/>
          <w:szCs w:val="24"/>
          <w:lang w:eastAsia="bg-BG"/>
        </w:rPr>
        <w:t>Декларатор: ....................</w:t>
      </w:r>
    </w:p>
    <w:p w:rsidR="00F15E79" w:rsidRPr="00F15E79" w:rsidRDefault="00F15E79" w:rsidP="00F15E79">
      <w:pPr>
        <w:spacing w:after="0" w:line="240" w:lineRule="auto"/>
        <w:rPr>
          <w:rFonts w:ascii="Times New Roman" w:eastAsia="Times New Roman" w:hAnsi="Times New Roman" w:cs="Times New Roman"/>
          <w:sz w:val="24"/>
          <w:szCs w:val="24"/>
          <w:lang w:eastAsia="bg-BG"/>
        </w:rPr>
      </w:pPr>
    </w:p>
    <w:p w:rsidR="00F15E79" w:rsidRPr="00F15E79" w:rsidRDefault="00F15E79" w:rsidP="00F15E79">
      <w:pPr>
        <w:spacing w:after="0" w:line="240" w:lineRule="auto"/>
        <w:rPr>
          <w:rFonts w:ascii="Times New Roman" w:eastAsia="Times New Roman" w:hAnsi="Times New Roman" w:cs="Times New Roman"/>
          <w:sz w:val="24"/>
          <w:szCs w:val="24"/>
          <w:lang w:eastAsia="bg-BG"/>
        </w:rPr>
      </w:pPr>
    </w:p>
    <w:p w:rsidR="00F15E79" w:rsidRPr="00F15E79" w:rsidRDefault="00F15E79" w:rsidP="00F15E79">
      <w:pPr>
        <w:spacing w:before="120" w:after="0" w:line="240" w:lineRule="auto"/>
        <w:ind w:left="4680"/>
        <w:rPr>
          <w:rFonts w:ascii="Times New Roman" w:eastAsia="Times New Roman" w:hAnsi="Times New Roman" w:cs="Times New Roman"/>
          <w:b/>
          <w:sz w:val="28"/>
          <w:szCs w:val="28"/>
          <w:lang w:eastAsia="bg-BG"/>
        </w:rPr>
      </w:pPr>
    </w:p>
    <w:p w:rsidR="00021CF0" w:rsidRPr="00F00BD6" w:rsidRDefault="00F15E79" w:rsidP="00F00BD6">
      <w:pPr>
        <w:spacing w:before="120" w:after="0" w:line="240" w:lineRule="auto"/>
        <w:ind w:left="4680"/>
        <w:rPr>
          <w:rFonts w:ascii="Times New Roman" w:eastAsia="Times New Roman" w:hAnsi="Times New Roman" w:cs="Times New Roman"/>
          <w:b/>
          <w:sz w:val="28"/>
          <w:szCs w:val="28"/>
          <w:lang w:eastAsia="bg-BG"/>
        </w:rPr>
      </w:pPr>
      <w:r w:rsidRPr="00F15E79">
        <w:rPr>
          <w:rFonts w:ascii="NewSaturionCyr" w:eastAsia="Times New Roman" w:hAnsi="NewSaturionCyr" w:cs="Times New Roman"/>
          <w:b/>
          <w:sz w:val="28"/>
          <w:szCs w:val="28"/>
          <w:lang w:eastAsia="bg-BG"/>
        </w:rPr>
        <w:t>ПРЕДСЕДАТЕЛ НА КОМИСИЯ</w:t>
      </w:r>
      <w:r w:rsidRPr="00F15E79">
        <w:rPr>
          <w:rFonts w:ascii="Times New Roman" w:eastAsia="Times New Roman" w:hAnsi="Times New Roman" w:cs="Times New Roman"/>
          <w:b/>
          <w:sz w:val="28"/>
          <w:szCs w:val="28"/>
          <w:lang w:eastAsia="bg-BG"/>
        </w:rPr>
        <w:t>ТА</w:t>
      </w:r>
      <w:r w:rsidRPr="00F15E79">
        <w:rPr>
          <w:rFonts w:ascii="NewSaturionCyr" w:eastAsia="Times New Roman" w:hAnsi="NewSaturionCyr" w:cs="Times New Roman"/>
          <w:b/>
          <w:sz w:val="28"/>
          <w:szCs w:val="28"/>
          <w:lang w:eastAsia="bg-BG"/>
        </w:rPr>
        <w:br/>
        <w:t xml:space="preserve">ПО </w:t>
      </w:r>
      <w:r>
        <w:rPr>
          <w:rFonts w:ascii="Times New Roman" w:eastAsia="Times New Roman" w:hAnsi="Times New Roman" w:cs="Times New Roman"/>
          <w:b/>
          <w:sz w:val="28"/>
          <w:szCs w:val="28"/>
          <w:lang w:eastAsia="bg-BG"/>
        </w:rPr>
        <w:t>ЕНЕРГЕТИКА</w:t>
      </w:r>
      <w:r w:rsidRPr="00F15E79">
        <w:rPr>
          <w:rFonts w:ascii="NewSaturionCyr" w:eastAsia="Times New Roman" w:hAnsi="NewSaturionCyr" w:cs="Times New Roman"/>
          <w:b/>
          <w:sz w:val="28"/>
          <w:szCs w:val="28"/>
          <w:lang w:eastAsia="bg-BG"/>
        </w:rPr>
        <w:br/>
      </w:r>
      <w:r w:rsidRPr="00F15E79">
        <w:rPr>
          <w:rFonts w:ascii="NewSaturionCyr" w:eastAsia="Times New Roman" w:hAnsi="NewSaturionCyr" w:cs="Times New Roman"/>
          <w:b/>
          <w:sz w:val="28"/>
          <w:szCs w:val="28"/>
          <w:lang w:eastAsia="bg-BG"/>
        </w:rPr>
        <w:br/>
      </w:r>
      <w:r>
        <w:rPr>
          <w:rFonts w:ascii="Times New Roman" w:eastAsia="Times New Roman" w:hAnsi="Times New Roman" w:cs="Times New Roman"/>
          <w:b/>
          <w:sz w:val="28"/>
          <w:szCs w:val="28"/>
          <w:lang w:eastAsia="bg-BG"/>
        </w:rPr>
        <w:t>ДЕЛЯН ДОБРЕВ</w:t>
      </w:r>
    </w:p>
    <w:p w:rsidR="006571FE" w:rsidRPr="006571FE" w:rsidRDefault="006571FE" w:rsidP="00A71DE4">
      <w:pPr>
        <w:rPr>
          <w:rFonts w:ascii="Times New Roman" w:hAnsi="Times New Roman" w:cs="Times New Roman"/>
          <w:sz w:val="28"/>
          <w:szCs w:val="28"/>
        </w:rPr>
      </w:pPr>
    </w:p>
    <w:sectPr w:rsidR="006571FE" w:rsidRPr="00657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819"/>
    <w:multiLevelType w:val="hybridMultilevel"/>
    <w:tmpl w:val="F0FED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6BE0B93"/>
    <w:multiLevelType w:val="hybridMultilevel"/>
    <w:tmpl w:val="CD780582"/>
    <w:lvl w:ilvl="0" w:tplc="5B0A2AD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6F5851B2"/>
    <w:multiLevelType w:val="hybridMultilevel"/>
    <w:tmpl w:val="44E21BB4"/>
    <w:lvl w:ilvl="0" w:tplc="0696E60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5E"/>
    <w:rsid w:val="00021CF0"/>
    <w:rsid w:val="000D155E"/>
    <w:rsid w:val="000F2118"/>
    <w:rsid w:val="001165EB"/>
    <w:rsid w:val="00163064"/>
    <w:rsid w:val="001A5AF8"/>
    <w:rsid w:val="00222174"/>
    <w:rsid w:val="002737EC"/>
    <w:rsid w:val="00332B41"/>
    <w:rsid w:val="003548A6"/>
    <w:rsid w:val="00397632"/>
    <w:rsid w:val="003F2833"/>
    <w:rsid w:val="003F5E19"/>
    <w:rsid w:val="004E34D0"/>
    <w:rsid w:val="00524491"/>
    <w:rsid w:val="00545902"/>
    <w:rsid w:val="00562752"/>
    <w:rsid w:val="005D6E7C"/>
    <w:rsid w:val="005F54A9"/>
    <w:rsid w:val="006571FE"/>
    <w:rsid w:val="00657AE3"/>
    <w:rsid w:val="006B0640"/>
    <w:rsid w:val="006D0548"/>
    <w:rsid w:val="006D744D"/>
    <w:rsid w:val="007061BC"/>
    <w:rsid w:val="0071694C"/>
    <w:rsid w:val="00763CDA"/>
    <w:rsid w:val="007746EA"/>
    <w:rsid w:val="007F4129"/>
    <w:rsid w:val="00813943"/>
    <w:rsid w:val="00815BC9"/>
    <w:rsid w:val="008350EA"/>
    <w:rsid w:val="00835B12"/>
    <w:rsid w:val="00855AC6"/>
    <w:rsid w:val="00882644"/>
    <w:rsid w:val="009676FC"/>
    <w:rsid w:val="00995700"/>
    <w:rsid w:val="009C3380"/>
    <w:rsid w:val="009D68E5"/>
    <w:rsid w:val="00A153BA"/>
    <w:rsid w:val="00A2384E"/>
    <w:rsid w:val="00A71DE4"/>
    <w:rsid w:val="00A809DA"/>
    <w:rsid w:val="00A81EC3"/>
    <w:rsid w:val="00A84E8A"/>
    <w:rsid w:val="00A97AE4"/>
    <w:rsid w:val="00AA218E"/>
    <w:rsid w:val="00B63F34"/>
    <w:rsid w:val="00B710D5"/>
    <w:rsid w:val="00B757B4"/>
    <w:rsid w:val="00B911E1"/>
    <w:rsid w:val="00BA2E97"/>
    <w:rsid w:val="00C100A3"/>
    <w:rsid w:val="00C369A8"/>
    <w:rsid w:val="00C644B9"/>
    <w:rsid w:val="00CA6F78"/>
    <w:rsid w:val="00CE1636"/>
    <w:rsid w:val="00D23901"/>
    <w:rsid w:val="00D329B9"/>
    <w:rsid w:val="00D357AF"/>
    <w:rsid w:val="00D52ED9"/>
    <w:rsid w:val="00D56409"/>
    <w:rsid w:val="00DE1294"/>
    <w:rsid w:val="00E36283"/>
    <w:rsid w:val="00E60665"/>
    <w:rsid w:val="00E86896"/>
    <w:rsid w:val="00EA267C"/>
    <w:rsid w:val="00EA7B76"/>
    <w:rsid w:val="00F00BD6"/>
    <w:rsid w:val="00F15E79"/>
    <w:rsid w:val="00FE32DB"/>
    <w:rsid w:val="00FE529D"/>
    <w:rsid w:val="00FF0B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1FE"/>
    <w:pPr>
      <w:ind w:left="720"/>
      <w:contextualSpacing/>
    </w:pPr>
  </w:style>
  <w:style w:type="paragraph" w:styleId="BalloonText">
    <w:name w:val="Balloon Text"/>
    <w:basedOn w:val="Normal"/>
    <w:link w:val="BalloonTextChar"/>
    <w:uiPriority w:val="99"/>
    <w:semiHidden/>
    <w:unhideWhenUsed/>
    <w:rsid w:val="00A8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3"/>
    <w:rPr>
      <w:rFonts w:ascii="Tahoma" w:hAnsi="Tahoma" w:cs="Tahoma"/>
      <w:sz w:val="16"/>
      <w:szCs w:val="16"/>
    </w:rPr>
  </w:style>
  <w:style w:type="character" w:styleId="Hyperlink">
    <w:name w:val="Hyperlink"/>
    <w:basedOn w:val="DefaultParagraphFont"/>
    <w:uiPriority w:val="99"/>
    <w:semiHidden/>
    <w:unhideWhenUsed/>
    <w:rsid w:val="005F54A9"/>
    <w:rPr>
      <w:strike w:val="0"/>
      <w:dstrike w:val="0"/>
      <w:color w:val="000000"/>
      <w:u w:val="none"/>
      <w:effect w:val="none"/>
    </w:rPr>
  </w:style>
  <w:style w:type="paragraph" w:styleId="NormalWeb">
    <w:name w:val="Normal (Web)"/>
    <w:basedOn w:val="Normal"/>
    <w:uiPriority w:val="99"/>
    <w:unhideWhenUsed/>
    <w:rsid w:val="005F54A9"/>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1FE"/>
    <w:pPr>
      <w:ind w:left="720"/>
      <w:contextualSpacing/>
    </w:pPr>
  </w:style>
  <w:style w:type="paragraph" w:styleId="BalloonText">
    <w:name w:val="Balloon Text"/>
    <w:basedOn w:val="Normal"/>
    <w:link w:val="BalloonTextChar"/>
    <w:uiPriority w:val="99"/>
    <w:semiHidden/>
    <w:unhideWhenUsed/>
    <w:rsid w:val="00A8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3"/>
    <w:rPr>
      <w:rFonts w:ascii="Tahoma" w:hAnsi="Tahoma" w:cs="Tahoma"/>
      <w:sz w:val="16"/>
      <w:szCs w:val="16"/>
    </w:rPr>
  </w:style>
  <w:style w:type="character" w:styleId="Hyperlink">
    <w:name w:val="Hyperlink"/>
    <w:basedOn w:val="DefaultParagraphFont"/>
    <w:uiPriority w:val="99"/>
    <w:semiHidden/>
    <w:unhideWhenUsed/>
    <w:rsid w:val="005F54A9"/>
    <w:rPr>
      <w:strike w:val="0"/>
      <w:dstrike w:val="0"/>
      <w:color w:val="000000"/>
      <w:u w:val="none"/>
      <w:effect w:val="none"/>
    </w:rPr>
  </w:style>
  <w:style w:type="paragraph" w:styleId="NormalWeb">
    <w:name w:val="Normal (Web)"/>
    <w:basedOn w:val="Normal"/>
    <w:uiPriority w:val="99"/>
    <w:unhideWhenUsed/>
    <w:rsid w:val="005F54A9"/>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121">
      <w:bodyDiv w:val="1"/>
      <w:marLeft w:val="0"/>
      <w:marRight w:val="0"/>
      <w:marTop w:val="0"/>
      <w:marBottom w:val="0"/>
      <w:divBdr>
        <w:top w:val="none" w:sz="0" w:space="0" w:color="auto"/>
        <w:left w:val="none" w:sz="0" w:space="0" w:color="auto"/>
        <w:bottom w:val="none" w:sz="0" w:space="0" w:color="auto"/>
        <w:right w:val="none" w:sz="0" w:space="0" w:color="auto"/>
      </w:divBdr>
      <w:divsChild>
        <w:div w:id="2020423223">
          <w:marLeft w:val="0"/>
          <w:marRight w:val="0"/>
          <w:marTop w:val="0"/>
          <w:marBottom w:val="0"/>
          <w:divBdr>
            <w:top w:val="none" w:sz="0" w:space="0" w:color="auto"/>
            <w:left w:val="none" w:sz="0" w:space="0" w:color="auto"/>
            <w:bottom w:val="none" w:sz="0" w:space="0" w:color="auto"/>
            <w:right w:val="none" w:sz="0" w:space="0" w:color="auto"/>
          </w:divBdr>
          <w:divsChild>
            <w:div w:id="192230136">
              <w:marLeft w:val="0"/>
              <w:marRight w:val="0"/>
              <w:marTop w:val="0"/>
              <w:marBottom w:val="0"/>
              <w:divBdr>
                <w:top w:val="none" w:sz="0" w:space="0" w:color="auto"/>
                <w:left w:val="none" w:sz="0" w:space="0" w:color="auto"/>
                <w:bottom w:val="none" w:sz="0" w:space="0" w:color="auto"/>
                <w:right w:val="none" w:sz="0" w:space="0" w:color="auto"/>
              </w:divBdr>
              <w:divsChild>
                <w:div w:id="1110398509">
                  <w:marLeft w:val="0"/>
                  <w:marRight w:val="0"/>
                  <w:marTop w:val="0"/>
                  <w:marBottom w:val="0"/>
                  <w:divBdr>
                    <w:top w:val="none" w:sz="0" w:space="0" w:color="auto"/>
                    <w:left w:val="none" w:sz="0" w:space="0" w:color="auto"/>
                    <w:bottom w:val="none" w:sz="0" w:space="0" w:color="auto"/>
                    <w:right w:val="none" w:sz="0" w:space="0" w:color="auto"/>
                  </w:divBdr>
                  <w:divsChild>
                    <w:div w:id="515848408">
                      <w:marLeft w:val="0"/>
                      <w:marRight w:val="0"/>
                      <w:marTop w:val="0"/>
                      <w:marBottom w:val="0"/>
                      <w:divBdr>
                        <w:top w:val="none" w:sz="0" w:space="0" w:color="auto"/>
                        <w:left w:val="none" w:sz="0" w:space="0" w:color="auto"/>
                        <w:bottom w:val="none" w:sz="0" w:space="0" w:color="auto"/>
                        <w:right w:val="none" w:sz="0" w:space="0" w:color="auto"/>
                      </w:divBdr>
                      <w:divsChild>
                        <w:div w:id="49538980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6287227">
      <w:bodyDiv w:val="1"/>
      <w:marLeft w:val="0"/>
      <w:marRight w:val="0"/>
      <w:marTop w:val="0"/>
      <w:marBottom w:val="0"/>
      <w:divBdr>
        <w:top w:val="none" w:sz="0" w:space="0" w:color="auto"/>
        <w:left w:val="none" w:sz="0" w:space="0" w:color="auto"/>
        <w:bottom w:val="none" w:sz="0" w:space="0" w:color="auto"/>
        <w:right w:val="none" w:sz="0" w:space="0" w:color="auto"/>
      </w:divBdr>
      <w:divsChild>
        <w:div w:id="1462192900">
          <w:marLeft w:val="0"/>
          <w:marRight w:val="0"/>
          <w:marTop w:val="0"/>
          <w:marBottom w:val="0"/>
          <w:divBdr>
            <w:top w:val="none" w:sz="0" w:space="0" w:color="auto"/>
            <w:left w:val="none" w:sz="0" w:space="0" w:color="auto"/>
            <w:bottom w:val="none" w:sz="0" w:space="0" w:color="auto"/>
            <w:right w:val="none" w:sz="0" w:space="0" w:color="auto"/>
          </w:divBdr>
          <w:divsChild>
            <w:div w:id="570968125">
              <w:marLeft w:val="0"/>
              <w:marRight w:val="0"/>
              <w:marTop w:val="0"/>
              <w:marBottom w:val="0"/>
              <w:divBdr>
                <w:top w:val="none" w:sz="0" w:space="0" w:color="auto"/>
                <w:left w:val="none" w:sz="0" w:space="0" w:color="auto"/>
                <w:bottom w:val="none" w:sz="0" w:space="0" w:color="auto"/>
                <w:right w:val="none" w:sz="0" w:space="0" w:color="auto"/>
              </w:divBdr>
              <w:divsChild>
                <w:div w:id="1422484174">
                  <w:marLeft w:val="0"/>
                  <w:marRight w:val="0"/>
                  <w:marTop w:val="0"/>
                  <w:marBottom w:val="0"/>
                  <w:divBdr>
                    <w:top w:val="none" w:sz="0" w:space="0" w:color="auto"/>
                    <w:left w:val="none" w:sz="0" w:space="0" w:color="auto"/>
                    <w:bottom w:val="none" w:sz="0" w:space="0" w:color="auto"/>
                    <w:right w:val="none" w:sz="0" w:space="0" w:color="auto"/>
                  </w:divBdr>
                  <w:divsChild>
                    <w:div w:id="999381187">
                      <w:marLeft w:val="0"/>
                      <w:marRight w:val="0"/>
                      <w:marTop w:val="0"/>
                      <w:marBottom w:val="0"/>
                      <w:divBdr>
                        <w:top w:val="none" w:sz="0" w:space="0" w:color="auto"/>
                        <w:left w:val="none" w:sz="0" w:space="0" w:color="auto"/>
                        <w:bottom w:val="none" w:sz="0" w:space="0" w:color="auto"/>
                        <w:right w:val="none" w:sz="0" w:space="0" w:color="auto"/>
                      </w:divBdr>
                      <w:divsChild>
                        <w:div w:id="2965683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3456781">
      <w:bodyDiv w:val="1"/>
      <w:marLeft w:val="0"/>
      <w:marRight w:val="0"/>
      <w:marTop w:val="0"/>
      <w:marBottom w:val="0"/>
      <w:divBdr>
        <w:top w:val="none" w:sz="0" w:space="0" w:color="auto"/>
        <w:left w:val="none" w:sz="0" w:space="0" w:color="auto"/>
        <w:bottom w:val="none" w:sz="0" w:space="0" w:color="auto"/>
        <w:right w:val="none" w:sz="0" w:space="0" w:color="auto"/>
      </w:divBdr>
      <w:divsChild>
        <w:div w:id="7006725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33081696">
      <w:bodyDiv w:val="1"/>
      <w:marLeft w:val="0"/>
      <w:marRight w:val="0"/>
      <w:marTop w:val="0"/>
      <w:marBottom w:val="0"/>
      <w:divBdr>
        <w:top w:val="none" w:sz="0" w:space="0" w:color="auto"/>
        <w:left w:val="none" w:sz="0" w:space="0" w:color="auto"/>
        <w:bottom w:val="none" w:sz="0" w:space="0" w:color="auto"/>
        <w:right w:val="none" w:sz="0" w:space="0" w:color="auto"/>
      </w:divBdr>
      <w:divsChild>
        <w:div w:id="656954558">
          <w:marLeft w:val="0"/>
          <w:marRight w:val="0"/>
          <w:marTop w:val="0"/>
          <w:marBottom w:val="0"/>
          <w:divBdr>
            <w:top w:val="none" w:sz="0" w:space="0" w:color="auto"/>
            <w:left w:val="none" w:sz="0" w:space="0" w:color="auto"/>
            <w:bottom w:val="none" w:sz="0" w:space="0" w:color="auto"/>
            <w:right w:val="none" w:sz="0" w:space="0" w:color="auto"/>
          </w:divBdr>
          <w:divsChild>
            <w:div w:id="763036827">
              <w:marLeft w:val="0"/>
              <w:marRight w:val="0"/>
              <w:marTop w:val="0"/>
              <w:marBottom w:val="0"/>
              <w:divBdr>
                <w:top w:val="none" w:sz="0" w:space="0" w:color="auto"/>
                <w:left w:val="none" w:sz="0" w:space="0" w:color="auto"/>
                <w:bottom w:val="none" w:sz="0" w:space="0" w:color="auto"/>
                <w:right w:val="none" w:sz="0" w:space="0" w:color="auto"/>
              </w:divBdr>
              <w:divsChild>
                <w:div w:id="1096557702">
                  <w:marLeft w:val="0"/>
                  <w:marRight w:val="0"/>
                  <w:marTop w:val="0"/>
                  <w:marBottom w:val="0"/>
                  <w:divBdr>
                    <w:top w:val="none" w:sz="0" w:space="0" w:color="auto"/>
                    <w:left w:val="none" w:sz="0" w:space="0" w:color="auto"/>
                    <w:bottom w:val="none" w:sz="0" w:space="0" w:color="auto"/>
                    <w:right w:val="none" w:sz="0" w:space="0" w:color="auto"/>
                  </w:divBdr>
                  <w:divsChild>
                    <w:div w:id="1635792114">
                      <w:marLeft w:val="0"/>
                      <w:marRight w:val="0"/>
                      <w:marTop w:val="0"/>
                      <w:marBottom w:val="0"/>
                      <w:divBdr>
                        <w:top w:val="none" w:sz="0" w:space="0" w:color="auto"/>
                        <w:left w:val="none" w:sz="0" w:space="0" w:color="auto"/>
                        <w:bottom w:val="none" w:sz="0" w:space="0" w:color="auto"/>
                        <w:right w:val="none" w:sz="0" w:space="0" w:color="auto"/>
                      </w:divBdr>
                      <w:divsChild>
                        <w:div w:id="4537953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86263614">
      <w:bodyDiv w:val="1"/>
      <w:marLeft w:val="0"/>
      <w:marRight w:val="0"/>
      <w:marTop w:val="0"/>
      <w:marBottom w:val="0"/>
      <w:divBdr>
        <w:top w:val="none" w:sz="0" w:space="0" w:color="auto"/>
        <w:left w:val="none" w:sz="0" w:space="0" w:color="auto"/>
        <w:bottom w:val="none" w:sz="0" w:space="0" w:color="auto"/>
        <w:right w:val="none" w:sz="0" w:space="0" w:color="auto"/>
      </w:divBdr>
      <w:divsChild>
        <w:div w:id="659848439">
          <w:marLeft w:val="0"/>
          <w:marRight w:val="0"/>
          <w:marTop w:val="0"/>
          <w:marBottom w:val="0"/>
          <w:divBdr>
            <w:top w:val="none" w:sz="0" w:space="0" w:color="auto"/>
            <w:left w:val="none" w:sz="0" w:space="0" w:color="auto"/>
            <w:bottom w:val="none" w:sz="0" w:space="0" w:color="auto"/>
            <w:right w:val="none" w:sz="0" w:space="0" w:color="auto"/>
          </w:divBdr>
          <w:divsChild>
            <w:div w:id="1570187211">
              <w:marLeft w:val="0"/>
              <w:marRight w:val="0"/>
              <w:marTop w:val="0"/>
              <w:marBottom w:val="0"/>
              <w:divBdr>
                <w:top w:val="none" w:sz="0" w:space="0" w:color="auto"/>
                <w:left w:val="none" w:sz="0" w:space="0" w:color="auto"/>
                <w:bottom w:val="none" w:sz="0" w:space="0" w:color="auto"/>
                <w:right w:val="none" w:sz="0" w:space="0" w:color="auto"/>
              </w:divBdr>
              <w:divsChild>
                <w:div w:id="1950625481">
                  <w:marLeft w:val="0"/>
                  <w:marRight w:val="0"/>
                  <w:marTop w:val="0"/>
                  <w:marBottom w:val="0"/>
                  <w:divBdr>
                    <w:top w:val="none" w:sz="0" w:space="0" w:color="auto"/>
                    <w:left w:val="none" w:sz="0" w:space="0" w:color="auto"/>
                    <w:bottom w:val="none" w:sz="0" w:space="0" w:color="auto"/>
                    <w:right w:val="none" w:sz="0" w:space="0" w:color="auto"/>
                  </w:divBdr>
                  <w:divsChild>
                    <w:div w:id="2088578311">
                      <w:marLeft w:val="0"/>
                      <w:marRight w:val="0"/>
                      <w:marTop w:val="0"/>
                      <w:marBottom w:val="0"/>
                      <w:divBdr>
                        <w:top w:val="none" w:sz="0" w:space="0" w:color="auto"/>
                        <w:left w:val="none" w:sz="0" w:space="0" w:color="auto"/>
                        <w:bottom w:val="none" w:sz="0" w:space="0" w:color="auto"/>
                        <w:right w:val="none" w:sz="0" w:space="0" w:color="auto"/>
                      </w:divBdr>
                      <w:divsChild>
                        <w:div w:id="12178566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56102014">
      <w:bodyDiv w:val="1"/>
      <w:marLeft w:val="0"/>
      <w:marRight w:val="0"/>
      <w:marTop w:val="0"/>
      <w:marBottom w:val="0"/>
      <w:divBdr>
        <w:top w:val="none" w:sz="0" w:space="0" w:color="auto"/>
        <w:left w:val="none" w:sz="0" w:space="0" w:color="auto"/>
        <w:bottom w:val="none" w:sz="0" w:space="0" w:color="auto"/>
        <w:right w:val="none" w:sz="0" w:space="0" w:color="auto"/>
      </w:divBdr>
      <w:divsChild>
        <w:div w:id="308246792">
          <w:marLeft w:val="0"/>
          <w:marRight w:val="0"/>
          <w:marTop w:val="0"/>
          <w:marBottom w:val="0"/>
          <w:divBdr>
            <w:top w:val="none" w:sz="0" w:space="0" w:color="auto"/>
            <w:left w:val="none" w:sz="0" w:space="0" w:color="auto"/>
            <w:bottom w:val="none" w:sz="0" w:space="0" w:color="auto"/>
            <w:right w:val="none" w:sz="0" w:space="0" w:color="auto"/>
          </w:divBdr>
          <w:divsChild>
            <w:div w:id="217519499">
              <w:marLeft w:val="0"/>
              <w:marRight w:val="0"/>
              <w:marTop w:val="0"/>
              <w:marBottom w:val="0"/>
              <w:divBdr>
                <w:top w:val="none" w:sz="0" w:space="0" w:color="auto"/>
                <w:left w:val="none" w:sz="0" w:space="0" w:color="auto"/>
                <w:bottom w:val="none" w:sz="0" w:space="0" w:color="auto"/>
                <w:right w:val="none" w:sz="0" w:space="0" w:color="auto"/>
              </w:divBdr>
              <w:divsChild>
                <w:div w:id="689181160">
                  <w:marLeft w:val="0"/>
                  <w:marRight w:val="0"/>
                  <w:marTop w:val="0"/>
                  <w:marBottom w:val="0"/>
                  <w:divBdr>
                    <w:top w:val="none" w:sz="0" w:space="0" w:color="auto"/>
                    <w:left w:val="none" w:sz="0" w:space="0" w:color="auto"/>
                    <w:bottom w:val="none" w:sz="0" w:space="0" w:color="auto"/>
                    <w:right w:val="none" w:sz="0" w:space="0" w:color="auto"/>
                  </w:divBdr>
                  <w:divsChild>
                    <w:div w:id="1581524268">
                      <w:marLeft w:val="0"/>
                      <w:marRight w:val="0"/>
                      <w:marTop w:val="0"/>
                      <w:marBottom w:val="0"/>
                      <w:divBdr>
                        <w:top w:val="none" w:sz="0" w:space="0" w:color="auto"/>
                        <w:left w:val="none" w:sz="0" w:space="0" w:color="auto"/>
                        <w:bottom w:val="none" w:sz="0" w:space="0" w:color="auto"/>
                        <w:right w:val="none" w:sz="0" w:space="0" w:color="auto"/>
                      </w:divBdr>
                      <w:divsChild>
                        <w:div w:id="15888808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11022499">
      <w:bodyDiv w:val="1"/>
      <w:marLeft w:val="0"/>
      <w:marRight w:val="0"/>
      <w:marTop w:val="0"/>
      <w:marBottom w:val="0"/>
      <w:divBdr>
        <w:top w:val="none" w:sz="0" w:space="0" w:color="auto"/>
        <w:left w:val="none" w:sz="0" w:space="0" w:color="auto"/>
        <w:bottom w:val="none" w:sz="0" w:space="0" w:color="auto"/>
        <w:right w:val="none" w:sz="0" w:space="0" w:color="auto"/>
      </w:divBdr>
      <w:divsChild>
        <w:div w:id="9646962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3538428">
      <w:bodyDiv w:val="1"/>
      <w:marLeft w:val="0"/>
      <w:marRight w:val="0"/>
      <w:marTop w:val="0"/>
      <w:marBottom w:val="0"/>
      <w:divBdr>
        <w:top w:val="none" w:sz="0" w:space="0" w:color="auto"/>
        <w:left w:val="none" w:sz="0" w:space="0" w:color="auto"/>
        <w:bottom w:val="none" w:sz="0" w:space="0" w:color="auto"/>
        <w:right w:val="none" w:sz="0" w:space="0" w:color="auto"/>
      </w:divBdr>
    </w:div>
    <w:div w:id="2110540616">
      <w:bodyDiv w:val="1"/>
      <w:marLeft w:val="0"/>
      <w:marRight w:val="0"/>
      <w:marTop w:val="0"/>
      <w:marBottom w:val="0"/>
      <w:divBdr>
        <w:top w:val="none" w:sz="0" w:space="0" w:color="auto"/>
        <w:left w:val="none" w:sz="0" w:space="0" w:color="auto"/>
        <w:bottom w:val="none" w:sz="0" w:space="0" w:color="auto"/>
        <w:right w:val="none" w:sz="0" w:space="0" w:color="auto"/>
      </w:divBdr>
      <w:divsChild>
        <w:div w:id="1998268862">
          <w:marLeft w:val="0"/>
          <w:marRight w:val="0"/>
          <w:marTop w:val="0"/>
          <w:marBottom w:val="0"/>
          <w:divBdr>
            <w:top w:val="none" w:sz="0" w:space="0" w:color="auto"/>
            <w:left w:val="none" w:sz="0" w:space="0" w:color="auto"/>
            <w:bottom w:val="none" w:sz="0" w:space="0" w:color="auto"/>
            <w:right w:val="none" w:sz="0" w:space="0" w:color="auto"/>
          </w:divBdr>
          <w:divsChild>
            <w:div w:id="490952209">
              <w:marLeft w:val="0"/>
              <w:marRight w:val="0"/>
              <w:marTop w:val="0"/>
              <w:marBottom w:val="0"/>
              <w:divBdr>
                <w:top w:val="none" w:sz="0" w:space="0" w:color="auto"/>
                <w:left w:val="none" w:sz="0" w:space="0" w:color="auto"/>
                <w:bottom w:val="none" w:sz="0" w:space="0" w:color="auto"/>
                <w:right w:val="none" w:sz="0" w:space="0" w:color="auto"/>
              </w:divBdr>
              <w:divsChild>
                <w:div w:id="1599212856">
                  <w:marLeft w:val="0"/>
                  <w:marRight w:val="0"/>
                  <w:marTop w:val="0"/>
                  <w:marBottom w:val="0"/>
                  <w:divBdr>
                    <w:top w:val="none" w:sz="0" w:space="0" w:color="auto"/>
                    <w:left w:val="none" w:sz="0" w:space="0" w:color="auto"/>
                    <w:bottom w:val="none" w:sz="0" w:space="0" w:color="auto"/>
                    <w:right w:val="none" w:sz="0" w:space="0" w:color="auto"/>
                  </w:divBdr>
                  <w:divsChild>
                    <w:div w:id="773405813">
                      <w:marLeft w:val="0"/>
                      <w:marRight w:val="0"/>
                      <w:marTop w:val="0"/>
                      <w:marBottom w:val="0"/>
                      <w:divBdr>
                        <w:top w:val="none" w:sz="0" w:space="0" w:color="auto"/>
                        <w:left w:val="none" w:sz="0" w:space="0" w:color="auto"/>
                        <w:bottom w:val="none" w:sz="0" w:space="0" w:color="auto"/>
                        <w:right w:val="none" w:sz="0" w:space="0" w:color="auto"/>
                      </w:divBdr>
                      <w:divsChild>
                        <w:div w:id="9134656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9907947">
      <w:bodyDiv w:val="1"/>
      <w:marLeft w:val="0"/>
      <w:marRight w:val="0"/>
      <w:marTop w:val="0"/>
      <w:marBottom w:val="0"/>
      <w:divBdr>
        <w:top w:val="none" w:sz="0" w:space="0" w:color="auto"/>
        <w:left w:val="none" w:sz="0" w:space="0" w:color="auto"/>
        <w:bottom w:val="none" w:sz="0" w:space="0" w:color="auto"/>
        <w:right w:val="none" w:sz="0" w:space="0" w:color="auto"/>
      </w:divBdr>
      <w:divsChild>
        <w:div w:id="1262765334">
          <w:marLeft w:val="0"/>
          <w:marRight w:val="0"/>
          <w:marTop w:val="0"/>
          <w:marBottom w:val="0"/>
          <w:divBdr>
            <w:top w:val="none" w:sz="0" w:space="0" w:color="auto"/>
            <w:left w:val="none" w:sz="0" w:space="0" w:color="auto"/>
            <w:bottom w:val="none" w:sz="0" w:space="0" w:color="auto"/>
            <w:right w:val="none" w:sz="0" w:space="0" w:color="auto"/>
          </w:divBdr>
          <w:divsChild>
            <w:div w:id="1986004971">
              <w:marLeft w:val="0"/>
              <w:marRight w:val="0"/>
              <w:marTop w:val="0"/>
              <w:marBottom w:val="0"/>
              <w:divBdr>
                <w:top w:val="none" w:sz="0" w:space="0" w:color="auto"/>
                <w:left w:val="none" w:sz="0" w:space="0" w:color="auto"/>
                <w:bottom w:val="none" w:sz="0" w:space="0" w:color="auto"/>
                <w:right w:val="none" w:sz="0" w:space="0" w:color="auto"/>
              </w:divBdr>
              <w:divsChild>
                <w:div w:id="1531142017">
                  <w:marLeft w:val="0"/>
                  <w:marRight w:val="0"/>
                  <w:marTop w:val="0"/>
                  <w:marBottom w:val="0"/>
                  <w:divBdr>
                    <w:top w:val="none" w:sz="0" w:space="0" w:color="auto"/>
                    <w:left w:val="none" w:sz="0" w:space="0" w:color="auto"/>
                    <w:bottom w:val="none" w:sz="0" w:space="0" w:color="auto"/>
                    <w:right w:val="none" w:sz="0" w:space="0" w:color="auto"/>
                  </w:divBdr>
                  <w:divsChild>
                    <w:div w:id="194074949">
                      <w:marLeft w:val="0"/>
                      <w:marRight w:val="0"/>
                      <w:marTop w:val="0"/>
                      <w:marBottom w:val="0"/>
                      <w:divBdr>
                        <w:top w:val="none" w:sz="0" w:space="0" w:color="auto"/>
                        <w:left w:val="none" w:sz="0" w:space="0" w:color="auto"/>
                        <w:bottom w:val="none" w:sz="0" w:space="0" w:color="auto"/>
                        <w:right w:val="none" w:sz="0" w:space="0" w:color="auto"/>
                      </w:divBdr>
                      <w:divsChild>
                        <w:div w:id="4685984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0761005">
      <w:bodyDiv w:val="1"/>
      <w:marLeft w:val="0"/>
      <w:marRight w:val="0"/>
      <w:marTop w:val="0"/>
      <w:marBottom w:val="0"/>
      <w:divBdr>
        <w:top w:val="none" w:sz="0" w:space="0" w:color="auto"/>
        <w:left w:val="none" w:sz="0" w:space="0" w:color="auto"/>
        <w:bottom w:val="none" w:sz="0" w:space="0" w:color="auto"/>
        <w:right w:val="none" w:sz="0" w:space="0" w:color="auto"/>
      </w:divBdr>
      <w:divsChild>
        <w:div w:id="1916739139">
          <w:marLeft w:val="0"/>
          <w:marRight w:val="0"/>
          <w:marTop w:val="0"/>
          <w:marBottom w:val="0"/>
          <w:divBdr>
            <w:top w:val="none" w:sz="0" w:space="0" w:color="auto"/>
            <w:left w:val="none" w:sz="0" w:space="0" w:color="auto"/>
            <w:bottom w:val="none" w:sz="0" w:space="0" w:color="auto"/>
            <w:right w:val="none" w:sz="0" w:space="0" w:color="auto"/>
          </w:divBdr>
          <w:divsChild>
            <w:div w:id="1602103208">
              <w:marLeft w:val="0"/>
              <w:marRight w:val="0"/>
              <w:marTop w:val="0"/>
              <w:marBottom w:val="0"/>
              <w:divBdr>
                <w:top w:val="none" w:sz="0" w:space="0" w:color="auto"/>
                <w:left w:val="none" w:sz="0" w:space="0" w:color="auto"/>
                <w:bottom w:val="none" w:sz="0" w:space="0" w:color="auto"/>
                <w:right w:val="none" w:sz="0" w:space="0" w:color="auto"/>
              </w:divBdr>
              <w:divsChild>
                <w:div w:id="2001691287">
                  <w:marLeft w:val="0"/>
                  <w:marRight w:val="0"/>
                  <w:marTop w:val="0"/>
                  <w:marBottom w:val="0"/>
                  <w:divBdr>
                    <w:top w:val="none" w:sz="0" w:space="0" w:color="auto"/>
                    <w:left w:val="none" w:sz="0" w:space="0" w:color="auto"/>
                    <w:bottom w:val="none" w:sz="0" w:space="0" w:color="auto"/>
                    <w:right w:val="none" w:sz="0" w:space="0" w:color="auto"/>
                  </w:divBdr>
                  <w:divsChild>
                    <w:div w:id="436952851">
                      <w:marLeft w:val="0"/>
                      <w:marRight w:val="0"/>
                      <w:marTop w:val="0"/>
                      <w:marBottom w:val="0"/>
                      <w:divBdr>
                        <w:top w:val="none" w:sz="0" w:space="0" w:color="auto"/>
                        <w:left w:val="none" w:sz="0" w:space="0" w:color="auto"/>
                        <w:bottom w:val="none" w:sz="0" w:space="0" w:color="auto"/>
                        <w:right w:val="none" w:sz="0" w:space="0" w:color="auto"/>
                      </w:divBdr>
                      <w:divsChild>
                        <w:div w:id="16430712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IZMN&amp;DocCode=753719&amp;Type=201/" TargetMode="External"/><Relationship Id="rId3" Type="http://schemas.openxmlformats.org/officeDocument/2006/relationships/styles" Target="styles.xml"/><Relationship Id="rId7" Type="http://schemas.openxmlformats.org/officeDocument/2006/relationships/hyperlink" Target="apis://Base=IZMN&amp;DocCode=753719&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6E66-C4DA-43CF-80A1-7076DF27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Deyan Ivanov</dc:creator>
  <cp:lastModifiedBy>Deyan Ivanov</cp:lastModifiedBy>
  <cp:revision>2</cp:revision>
  <cp:lastPrinted>2018-03-08T14:45:00Z</cp:lastPrinted>
  <dcterms:created xsi:type="dcterms:W3CDTF">2018-03-13T07:35:00Z</dcterms:created>
  <dcterms:modified xsi:type="dcterms:W3CDTF">2018-03-13T07:35:00Z</dcterms:modified>
</cp:coreProperties>
</file>